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1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512C">
              <w:rPr>
                <w:rFonts w:asciiTheme="minorEastAsia" w:hAnsiTheme="minorEastAsia" w:cs="Times New Roman" w:hint="eastAsia"/>
                <w:szCs w:val="21"/>
              </w:rPr>
              <w:t>宁波日中材料科技有限公司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12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6512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宁波市高新区梅景路115号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1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512C">
              <w:rPr>
                <w:rFonts w:asciiTheme="minorEastAsia" w:hAnsiTheme="minorEastAsia" w:cs="Times New Roman" w:hint="eastAsia"/>
                <w:szCs w:val="21"/>
              </w:rPr>
              <w:t>朱黎盟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12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6512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宁波日中材料科技有限公司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1535E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61535E">
              <w:rPr>
                <w:rFonts w:hint="eastAsia"/>
                <w:color w:val="000000"/>
                <w:sz w:val="18"/>
                <w:szCs w:val="18"/>
              </w:rPr>
              <w:t>朱毅东奇、孙建宇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8129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2023.02.02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8129C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D8129C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朱毅东奇、孙建宇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C651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512C">
              <w:rPr>
                <w:rFonts w:asciiTheme="minorEastAsia" w:hAnsiTheme="minorEastAsia" w:cs="Times New Roman" w:hint="eastAsia"/>
                <w:szCs w:val="21"/>
              </w:rPr>
              <w:t>朱黎盟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1535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1535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1535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朱毅东奇、孙建宇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651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6512C">
              <w:rPr>
                <w:rFonts w:asciiTheme="minorEastAsia" w:hAnsiTheme="minorEastAsia" w:cs="Times New Roman" w:hint="eastAsia"/>
                <w:szCs w:val="21"/>
              </w:rPr>
              <w:t>朱黎盟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1535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3877056"/>
                  <wp:positionH relativeFrom="margin">
                    <wp:posOffset>1007110</wp:posOffset>
                  </wp:positionH>
                  <wp:positionV relativeFrom="margin">
                    <wp:posOffset>116840</wp:posOffset>
                  </wp:positionV>
                  <wp:extent cx="1663065" cy="1945640"/>
                  <wp:effectExtent l="1905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微信图片_2023021312361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892" b="24168"/>
                          <a:stretch/>
                        </pic:blipFill>
                        <pic:spPr bwMode="auto">
                          <a:xfrm>
                            <a:off x="0" y="0"/>
                            <a:ext cx="1663065" cy="1945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62F" w:rsidRDefault="00BF162F" w:rsidP="004264CB">
      <w:r>
        <w:separator/>
      </w:r>
    </w:p>
  </w:endnote>
  <w:endnote w:type="continuationSeparator" w:id="0">
    <w:p w:rsidR="00BF162F" w:rsidRDefault="00BF162F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62F" w:rsidRDefault="00BF162F" w:rsidP="004264CB">
      <w:r>
        <w:separator/>
      </w:r>
    </w:p>
  </w:footnote>
  <w:footnote w:type="continuationSeparator" w:id="0">
    <w:p w:rsidR="00BF162F" w:rsidRDefault="00BF162F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1535E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F162F"/>
    <w:rsid w:val="00C23799"/>
    <w:rsid w:val="00C6512C"/>
    <w:rsid w:val="00C927D0"/>
    <w:rsid w:val="00CA1998"/>
    <w:rsid w:val="00CA5367"/>
    <w:rsid w:val="00CB094B"/>
    <w:rsid w:val="00CC437B"/>
    <w:rsid w:val="00CF28E4"/>
    <w:rsid w:val="00CF4DCB"/>
    <w:rsid w:val="00D0513A"/>
    <w:rsid w:val="00D409FD"/>
    <w:rsid w:val="00D5688F"/>
    <w:rsid w:val="00D8129C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60713-A81A-46FB-982E-A41F465E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CHINA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