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C118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C1187">
              <w:rPr>
                <w:rFonts w:asciiTheme="minorEastAsia" w:hAnsiTheme="minorEastAsia" w:cs="Times New Roman" w:hint="eastAsia"/>
                <w:szCs w:val="21"/>
              </w:rPr>
              <w:t>宁波欣昊机械有限公司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C1187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9C118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宁波市北仑区新碶南海路1号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C118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C1187">
              <w:rPr>
                <w:rFonts w:asciiTheme="minorEastAsia" w:hAnsiTheme="minorEastAsia" w:cs="Times New Roman" w:hint="eastAsia"/>
                <w:szCs w:val="21"/>
              </w:rPr>
              <w:t>俞</w:t>
            </w:r>
            <w:r w:rsidRPr="009C1187">
              <w:rPr>
                <w:rFonts w:asciiTheme="minorEastAsia" w:hAnsiTheme="minorEastAsia" w:cs="Times New Roman"/>
                <w:szCs w:val="21"/>
              </w:rPr>
              <w:t>雯雯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C1187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9C1187">
              <w:rPr>
                <w:rFonts w:asciiTheme="minorEastAsia" w:hAnsiTheme="minorEastAsia" w:cs="Times New Roman" w:hint="eastAsia"/>
                <w:color w:val="000000"/>
                <w:szCs w:val="21"/>
              </w:rPr>
              <w:t>宁波欣昊机械有限公司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33F10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A33F10">
              <w:rPr>
                <w:rFonts w:hint="eastAsia"/>
                <w:color w:val="000000"/>
                <w:sz w:val="18"/>
                <w:szCs w:val="18"/>
              </w:rPr>
              <w:t>汪鹏利、陈晓雷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B418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2023.01.31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B418E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5B418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汪鹏利、陈晓雷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9C118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C1187">
              <w:rPr>
                <w:rFonts w:asciiTheme="minorEastAsia" w:hAnsiTheme="minorEastAsia" w:cs="Times New Roman" w:hint="eastAsia"/>
                <w:szCs w:val="21"/>
              </w:rPr>
              <w:t>俞</w:t>
            </w:r>
            <w:r w:rsidRPr="009C1187">
              <w:rPr>
                <w:rFonts w:asciiTheme="minorEastAsia" w:hAnsiTheme="minorEastAsia" w:cs="Times New Roman"/>
                <w:szCs w:val="21"/>
              </w:rPr>
              <w:t>雯雯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B418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2023.02.07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33F10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33F1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汪鹏利、陈晓雷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C118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C1187">
              <w:rPr>
                <w:rFonts w:asciiTheme="minorEastAsia" w:hAnsiTheme="minorEastAsia" w:cs="Times New Roman" w:hint="eastAsia"/>
                <w:szCs w:val="21"/>
              </w:rPr>
              <w:t>俞</w:t>
            </w:r>
            <w:r w:rsidRPr="009C1187">
              <w:rPr>
                <w:rFonts w:asciiTheme="minorEastAsia" w:hAnsiTheme="minorEastAsia" w:cs="Times New Roman"/>
                <w:szCs w:val="21"/>
              </w:rPr>
              <w:t>雯雯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74FA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968375</wp:posOffset>
                  </wp:positionH>
                  <wp:positionV relativeFrom="paragraph">
                    <wp:posOffset>16510</wp:posOffset>
                  </wp:positionV>
                  <wp:extent cx="1837055" cy="1923415"/>
                  <wp:effectExtent l="19050" t="0" r="0" b="0"/>
                  <wp:wrapNone/>
                  <wp:docPr id="2" name="图片 2" descr="F:\扫描\2023年照片\JC230046\QQ图片202302071106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3年照片\JC230046\QQ图片2023020711065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7646" b="22051"/>
                          <a:stretch/>
                        </pic:blipFill>
                        <pic:spPr bwMode="auto">
                          <a:xfrm>
                            <a:off x="0" y="0"/>
                            <a:ext cx="1837055" cy="192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EB4" w:rsidRDefault="00A30EB4" w:rsidP="004264CB">
      <w:r>
        <w:separator/>
      </w:r>
    </w:p>
  </w:endnote>
  <w:endnote w:type="continuationSeparator" w:id="0">
    <w:p w:rsidR="00A30EB4" w:rsidRDefault="00A30EB4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EB4" w:rsidRDefault="00A30EB4" w:rsidP="004264CB">
      <w:r>
        <w:separator/>
      </w:r>
    </w:p>
  </w:footnote>
  <w:footnote w:type="continuationSeparator" w:id="0">
    <w:p w:rsidR="00A30EB4" w:rsidRDefault="00A30EB4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B418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C1187"/>
    <w:rsid w:val="00A125CE"/>
    <w:rsid w:val="00A22583"/>
    <w:rsid w:val="00A30EB4"/>
    <w:rsid w:val="00A33F10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BD68B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74FAE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BF4BA-4C9E-40F2-ABC2-C5F25CDEE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>CHINA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