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  <w:t>台州市美琪乐工艺品有限公司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台州市路桥区横街镇上云村工业园区2幢4号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台州市美琪乐工艺品有限公司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孙建宇、徐雷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柴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义苏、王佳威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孙建宇、徐雷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吴希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94615</wp:posOffset>
                  </wp:positionV>
                  <wp:extent cx="3430270" cy="2361565"/>
                  <wp:effectExtent l="0" t="0" r="17780" b="63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0270" cy="2361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83A74A4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587B0F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2D51B97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175</Words>
  <Characters>175</Characters>
  <Lines>1</Lines>
  <Paragraphs>1</Paragraphs>
  <TotalTime>1</TotalTime>
  <ScaleCrop>false</ScaleCrop>
  <LinksUpToDate>false</LinksUpToDate>
  <CharactersWithSpaces>175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2023-05-11T08:15:25Z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