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22F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822FFE">
              <w:rPr>
                <w:rFonts w:asciiTheme="minorEastAsia" w:hAnsiTheme="minorEastAsia" w:cs="Times New Roman" w:hint="eastAsia"/>
                <w:szCs w:val="21"/>
              </w:rPr>
              <w:t>新昌交投浙石油综合能源销售有限公司沃西综合供能服务站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3D4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93D4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新昌县澄潭街道蛟澄线80号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3D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93D4C">
              <w:rPr>
                <w:rFonts w:asciiTheme="minorEastAsia" w:hAnsiTheme="minorEastAsia" w:cs="Times New Roman" w:hint="eastAsia"/>
                <w:szCs w:val="21"/>
              </w:rPr>
              <w:t>汪</w:t>
            </w:r>
            <w:r w:rsidRPr="00A93D4C">
              <w:rPr>
                <w:rFonts w:asciiTheme="minorEastAsia" w:hAnsiTheme="minorEastAsia" w:cs="Times New Roman"/>
                <w:szCs w:val="21"/>
              </w:rPr>
              <w:t>浙</w:t>
            </w:r>
            <w:r w:rsidRPr="00A93D4C">
              <w:rPr>
                <w:rFonts w:asciiTheme="minorEastAsia" w:hAnsiTheme="minorEastAsia" w:cs="Times New Roman" w:hint="eastAsia"/>
                <w:szCs w:val="21"/>
              </w:rPr>
              <w:t>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22FFE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822FFE">
              <w:rPr>
                <w:rFonts w:asciiTheme="minorEastAsia" w:hAnsiTheme="minorEastAsia" w:cs="Times New Roman" w:hint="eastAsia"/>
                <w:color w:val="000000"/>
                <w:szCs w:val="21"/>
              </w:rPr>
              <w:t>新昌交投浙石油综合能源销售有限公司沃西综合供能服务站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F37C7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2F37C7">
              <w:rPr>
                <w:rFonts w:hint="eastAsia"/>
                <w:color w:val="000000"/>
                <w:sz w:val="18"/>
                <w:szCs w:val="18"/>
              </w:rPr>
              <w:t>刘瀚裕、徐磊杰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427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4274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4274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A93D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93D4C">
              <w:rPr>
                <w:rFonts w:asciiTheme="minorEastAsia" w:hAnsiTheme="minorEastAsia" w:cs="Times New Roman" w:hint="eastAsia"/>
                <w:szCs w:val="21"/>
              </w:rPr>
              <w:t>汪</w:t>
            </w:r>
            <w:r w:rsidRPr="00A93D4C">
              <w:rPr>
                <w:rFonts w:asciiTheme="minorEastAsia" w:hAnsiTheme="minorEastAsia" w:cs="Times New Roman"/>
                <w:szCs w:val="21"/>
              </w:rPr>
              <w:t>浙</w:t>
            </w:r>
            <w:r w:rsidRPr="00A93D4C">
              <w:rPr>
                <w:rFonts w:asciiTheme="minorEastAsia" w:hAnsiTheme="minorEastAsia" w:cs="Times New Roman" w:hint="eastAsia"/>
                <w:szCs w:val="21"/>
              </w:rPr>
              <w:t>君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427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876C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876C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3D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93D4C">
              <w:rPr>
                <w:rFonts w:asciiTheme="minorEastAsia" w:hAnsiTheme="minorEastAsia" w:cs="Times New Roman" w:hint="eastAsia"/>
                <w:szCs w:val="21"/>
              </w:rPr>
              <w:t>汪</w:t>
            </w:r>
            <w:r w:rsidRPr="00A93D4C">
              <w:rPr>
                <w:rFonts w:asciiTheme="minorEastAsia" w:hAnsiTheme="minorEastAsia" w:cs="Times New Roman"/>
                <w:szCs w:val="21"/>
              </w:rPr>
              <w:t>浙</w:t>
            </w:r>
            <w:r w:rsidRPr="00A93D4C">
              <w:rPr>
                <w:rFonts w:asciiTheme="minorEastAsia" w:hAnsiTheme="minorEastAsia" w:cs="Times New Roman" w:hint="eastAsia"/>
                <w:szCs w:val="21"/>
              </w:rPr>
              <w:t>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23D" w:rsidRDefault="0047523D" w:rsidP="004264CB">
      <w:r>
        <w:separator/>
      </w:r>
    </w:p>
  </w:endnote>
  <w:endnote w:type="continuationSeparator" w:id="0">
    <w:p w:rsidR="0047523D" w:rsidRDefault="0047523D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23D" w:rsidRDefault="0047523D" w:rsidP="004264CB">
      <w:r>
        <w:separator/>
      </w:r>
    </w:p>
  </w:footnote>
  <w:footnote w:type="continuationSeparator" w:id="0">
    <w:p w:rsidR="0047523D" w:rsidRDefault="0047523D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42748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F37C7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7523D"/>
    <w:rsid w:val="0049166E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876C6"/>
    <w:rsid w:val="006D02D5"/>
    <w:rsid w:val="006D6198"/>
    <w:rsid w:val="00730E06"/>
    <w:rsid w:val="00735CAF"/>
    <w:rsid w:val="00736CF7"/>
    <w:rsid w:val="00822FFE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93D4C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D86F-2EFD-4935-B4B1-E9F94945C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CHINA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