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56BC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舟山市普陀瑶丰船舶修造有限公司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956B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舟山市普陀区虾峙镇大涂面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刘坤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956BC">
              <w:rPr>
                <w:rFonts w:asciiTheme="minorEastAsia" w:hAnsiTheme="minorEastAsia" w:cs="Times New Roman" w:hint="eastAsia"/>
                <w:color w:val="000000"/>
                <w:szCs w:val="21"/>
              </w:rPr>
              <w:t>舟山市普陀瑶丰船舶修造有限公司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956BC">
              <w:rPr>
                <w:rFonts w:hint="eastAsia"/>
                <w:color w:val="000000"/>
                <w:sz w:val="18"/>
                <w:szCs w:val="18"/>
              </w:rPr>
              <w:t>周之桢、胡秋波、郑刚超、徐磊杰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956B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刘坤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2022.11.29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956B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周之桢、胡秋波、郑刚超、徐磊杰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刘坤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956B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756285</wp:posOffset>
                  </wp:positionH>
                  <wp:positionV relativeFrom="paragraph">
                    <wp:posOffset>147955</wp:posOffset>
                  </wp:positionV>
                  <wp:extent cx="2398395" cy="1798955"/>
                  <wp:effectExtent l="19050" t="0" r="1905" b="0"/>
                  <wp:wrapNone/>
                  <wp:docPr id="2" name="图片 2" descr="F:\扫描\2022年照片\JC221370\1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370\1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95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F68" w:rsidRDefault="00FF6F68" w:rsidP="004264CB">
      <w:r>
        <w:separator/>
      </w:r>
    </w:p>
  </w:endnote>
  <w:endnote w:type="continuationSeparator" w:id="0">
    <w:p w:rsidR="00FF6F68" w:rsidRDefault="00FF6F6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F68" w:rsidRDefault="00FF6F68" w:rsidP="004264CB">
      <w:r>
        <w:separator/>
      </w:r>
    </w:p>
  </w:footnote>
  <w:footnote w:type="continuationSeparator" w:id="0">
    <w:p w:rsidR="00FF6F68" w:rsidRDefault="00FF6F6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56BC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D5755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0FF6F68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FA80-B146-4FC5-BD98-B6A9C048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