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53" w:rsidP="00316860">
            <w:pPr>
              <w:rPr>
                <w:rFonts w:ascii="Times New Roman" w:hAnsi="Times New Roman" w:cs="Times New Roman"/>
                <w:szCs w:val="28"/>
              </w:rPr>
            </w:pPr>
            <w:r w:rsidRPr="00106053">
              <w:rPr>
                <w:rFonts w:ascii="Times New Roman" w:hAnsi="Times New Roman" w:cs="Times New Roman"/>
                <w:szCs w:val="28"/>
              </w:rPr>
              <w:t>台塑</w:t>
            </w:r>
            <w:r w:rsidRPr="00106053">
              <w:rPr>
                <w:rFonts w:ascii="Times New Roman" w:hAnsi="Times New Roman" w:cs="Times New Roman" w:hint="eastAsia"/>
                <w:szCs w:val="28"/>
              </w:rPr>
              <w:t>集团</w:t>
            </w:r>
            <w:r w:rsidRPr="00106053">
              <w:rPr>
                <w:rFonts w:ascii="Times New Roman" w:hAnsi="Times New Roman" w:cs="Times New Roman"/>
                <w:szCs w:val="28"/>
              </w:rPr>
              <w:t>热电（宁波）有限公司</w:t>
            </w:r>
            <w:bookmarkStart w:id="0" w:name="_GoBack"/>
            <w:bookmarkEnd w:id="0"/>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E5DFB" w:rsidP="00106053">
            <w:pPr>
              <w:rPr>
                <w:rFonts w:ascii="Times New Roman" w:hAnsi="Times New Roman" w:cs="Times New Roman"/>
                <w:szCs w:val="28"/>
              </w:rPr>
            </w:pPr>
            <w:r w:rsidRPr="000E5DFB">
              <w:rPr>
                <w:rFonts w:ascii="Times New Roman" w:hAnsi="Times New Roman" w:cs="Times New Roman" w:hint="eastAsia"/>
                <w:szCs w:val="28"/>
              </w:rPr>
              <w:t>台塑工业园区</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53" w:rsidP="00316860">
            <w:pPr>
              <w:rPr>
                <w:rFonts w:ascii="Times New Roman" w:hAnsi="Times New Roman" w:cs="Times New Roman"/>
                <w:szCs w:val="28"/>
              </w:rPr>
            </w:pPr>
            <w:r>
              <w:rPr>
                <w:rFonts w:ascii="Times New Roman" w:hAnsi="Times New Roman" w:cs="Times New Roman" w:hint="eastAsia"/>
                <w:szCs w:val="28"/>
              </w:rPr>
              <w:t>何忠伟</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C733BA" w:rsidP="00EE6E5D">
            <w:pPr>
              <w:adjustRightInd w:val="0"/>
              <w:snapToGrid w:val="0"/>
              <w:spacing w:line="490" w:lineRule="exact"/>
              <w:rPr>
                <w:rFonts w:ascii="Times New Roman" w:hAnsi="Times New Roman" w:cs="Times New Roman"/>
                <w:szCs w:val="28"/>
              </w:rPr>
            </w:pPr>
            <w:r w:rsidRPr="00106053">
              <w:rPr>
                <w:rFonts w:ascii="Times New Roman" w:hAnsi="Times New Roman" w:cs="Times New Roman"/>
                <w:szCs w:val="28"/>
              </w:rPr>
              <w:t>台塑</w:t>
            </w:r>
            <w:r w:rsidRPr="00106053">
              <w:rPr>
                <w:rFonts w:ascii="Times New Roman" w:hAnsi="Times New Roman" w:cs="Times New Roman" w:hint="eastAsia"/>
                <w:szCs w:val="28"/>
              </w:rPr>
              <w:t>集团</w:t>
            </w:r>
            <w:r w:rsidRPr="00106053">
              <w:rPr>
                <w:rFonts w:ascii="Times New Roman" w:hAnsi="Times New Roman" w:cs="Times New Roman"/>
                <w:szCs w:val="28"/>
              </w:rPr>
              <w:t>热电（宁波）有限公司</w:t>
            </w:r>
            <w:r w:rsidR="00A76523" w:rsidRPr="00F504B7">
              <w:rPr>
                <w:rFonts w:ascii="Times New Roman" w:hAnsi="Times New Roman" w:cs="Times New Roman"/>
                <w:szCs w:val="28"/>
              </w:rPr>
              <w:t>职业病危害</w:t>
            </w:r>
            <w:r w:rsidR="001477B0">
              <w:rPr>
                <w:rFonts w:ascii="Times New Roman" w:hAnsi="Times New Roman" w:cs="Times New Roman" w:hint="eastAsia"/>
                <w:szCs w:val="28"/>
              </w:rPr>
              <w:t>现状</w:t>
            </w:r>
            <w:r w:rsidR="00A76523" w:rsidRPr="00F504B7">
              <w:rPr>
                <w:rFonts w:ascii="Times New Roman" w:hAnsi="Times New Roman" w:cs="Times New Roman"/>
                <w:szCs w:val="28"/>
              </w:rPr>
              <w:t>评价</w:t>
            </w:r>
            <w:r>
              <w:rPr>
                <w:rFonts w:ascii="Times New Roman" w:hAnsi="Times New Roman" w:cs="Times New Roman"/>
                <w:szCs w:val="28"/>
              </w:rPr>
              <w:t>报告</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14FE1" w:rsidRPr="00C14FE1" w:rsidRDefault="00C14FE1" w:rsidP="00C14FE1">
            <w:pPr>
              <w:adjustRightInd w:val="0"/>
              <w:ind w:firstLineChars="200" w:firstLine="420"/>
              <w:rPr>
                <w:rFonts w:ascii="Times New Roman" w:hAnsi="Times New Roman" w:cs="Times New Roman" w:hint="eastAsia"/>
                <w:szCs w:val="28"/>
              </w:rPr>
            </w:pPr>
            <w:r w:rsidRPr="00C14FE1">
              <w:rPr>
                <w:rFonts w:ascii="Times New Roman" w:hAnsi="Times New Roman" w:cs="Times New Roman"/>
                <w:szCs w:val="28"/>
              </w:rPr>
              <w:t>台塑</w:t>
            </w:r>
            <w:r w:rsidRPr="00C14FE1">
              <w:rPr>
                <w:rFonts w:ascii="Times New Roman" w:hAnsi="Times New Roman" w:cs="Times New Roman" w:hint="eastAsia"/>
                <w:szCs w:val="28"/>
              </w:rPr>
              <w:t>集团</w:t>
            </w:r>
            <w:r w:rsidRPr="00C14FE1">
              <w:rPr>
                <w:rFonts w:ascii="Times New Roman" w:hAnsi="Times New Roman" w:cs="Times New Roman"/>
                <w:szCs w:val="28"/>
              </w:rPr>
              <w:t>热电（宁波）有限公司（以下简称</w:t>
            </w:r>
            <w:r w:rsidRPr="00C14FE1">
              <w:rPr>
                <w:rFonts w:ascii="Times New Roman" w:hAnsi="Times New Roman" w:cs="Times New Roman"/>
                <w:szCs w:val="28"/>
              </w:rPr>
              <w:t>“</w:t>
            </w:r>
            <w:r w:rsidRPr="00C14FE1">
              <w:rPr>
                <w:rFonts w:ascii="Times New Roman" w:hAnsi="Times New Roman" w:cs="Times New Roman"/>
                <w:szCs w:val="28"/>
              </w:rPr>
              <w:t>台塑</w:t>
            </w:r>
            <w:r w:rsidRPr="00C14FE1">
              <w:rPr>
                <w:rFonts w:ascii="Times New Roman" w:hAnsi="Times New Roman" w:cs="Times New Roman" w:hint="eastAsia"/>
                <w:szCs w:val="28"/>
              </w:rPr>
              <w:t>热电</w:t>
            </w:r>
            <w:r w:rsidRPr="00C14FE1">
              <w:rPr>
                <w:rFonts w:ascii="Times New Roman" w:hAnsi="Times New Roman" w:cs="Times New Roman"/>
                <w:szCs w:val="28"/>
              </w:rPr>
              <w:t>”</w:t>
            </w:r>
            <w:r w:rsidRPr="00C14FE1">
              <w:rPr>
                <w:rFonts w:ascii="Times New Roman" w:hAnsi="Times New Roman" w:cs="Times New Roman"/>
                <w:szCs w:val="28"/>
              </w:rPr>
              <w:t>）成立于</w:t>
            </w:r>
            <w:r w:rsidRPr="00C14FE1">
              <w:rPr>
                <w:rFonts w:ascii="Times New Roman" w:hAnsi="Times New Roman" w:cs="Times New Roman"/>
                <w:szCs w:val="28"/>
              </w:rPr>
              <w:t>200</w:t>
            </w:r>
            <w:r w:rsidRPr="00C14FE1">
              <w:rPr>
                <w:rFonts w:ascii="Times New Roman" w:hAnsi="Times New Roman" w:cs="Times New Roman" w:hint="eastAsia"/>
                <w:szCs w:val="28"/>
              </w:rPr>
              <w:t>2</w:t>
            </w:r>
            <w:r w:rsidRPr="00C14FE1">
              <w:rPr>
                <w:rFonts w:ascii="Times New Roman" w:hAnsi="Times New Roman" w:cs="Times New Roman"/>
                <w:szCs w:val="28"/>
              </w:rPr>
              <w:t>年</w:t>
            </w:r>
            <w:r w:rsidRPr="00C14FE1">
              <w:rPr>
                <w:rFonts w:ascii="Times New Roman" w:hAnsi="Times New Roman" w:cs="Times New Roman" w:hint="eastAsia"/>
                <w:szCs w:val="28"/>
              </w:rPr>
              <w:t>4</w:t>
            </w:r>
            <w:r w:rsidRPr="00C14FE1">
              <w:rPr>
                <w:rFonts w:ascii="Times New Roman" w:hAnsi="Times New Roman" w:cs="Times New Roman"/>
                <w:szCs w:val="28"/>
              </w:rPr>
              <w:t>月，位于宁波北仑霞浦台塑工业园区内</w:t>
            </w:r>
            <w:r w:rsidRPr="00C14FE1">
              <w:rPr>
                <w:rFonts w:ascii="Times New Roman" w:hAnsi="Times New Roman" w:cs="Times New Roman" w:hint="eastAsia"/>
                <w:szCs w:val="28"/>
              </w:rPr>
              <w:t>，</w:t>
            </w:r>
            <w:r w:rsidRPr="00C14FE1">
              <w:rPr>
                <w:rFonts w:ascii="Times New Roman" w:hAnsi="Times New Roman" w:cs="Times New Roman"/>
                <w:szCs w:val="28"/>
              </w:rPr>
              <w:t>于</w:t>
            </w:r>
            <w:r w:rsidRPr="00C14FE1">
              <w:rPr>
                <w:rFonts w:ascii="Times New Roman" w:hAnsi="Times New Roman" w:cs="Times New Roman" w:hint="eastAsia"/>
                <w:szCs w:val="28"/>
              </w:rPr>
              <w:t>2004</w:t>
            </w:r>
            <w:r w:rsidRPr="00C14FE1">
              <w:rPr>
                <w:rFonts w:ascii="Times New Roman" w:hAnsi="Times New Roman" w:cs="Times New Roman" w:hint="eastAsia"/>
                <w:szCs w:val="28"/>
              </w:rPr>
              <w:t>年</w:t>
            </w:r>
            <w:r w:rsidRPr="00C14FE1">
              <w:rPr>
                <w:rFonts w:ascii="Times New Roman" w:hAnsi="Times New Roman" w:cs="Times New Roman" w:hint="eastAsia"/>
                <w:szCs w:val="28"/>
              </w:rPr>
              <w:t>7</w:t>
            </w:r>
            <w:r w:rsidRPr="00C14FE1">
              <w:rPr>
                <w:rFonts w:ascii="Times New Roman" w:hAnsi="Times New Roman" w:cs="Times New Roman" w:hint="eastAsia"/>
                <w:szCs w:val="28"/>
              </w:rPr>
              <w:t>月投产运行。厂区占地面积</w:t>
            </w:r>
            <w:r w:rsidRPr="00C14FE1">
              <w:rPr>
                <w:rFonts w:ascii="Times New Roman" w:hAnsi="Times New Roman" w:cs="Times New Roman" w:hint="eastAsia"/>
                <w:szCs w:val="28"/>
              </w:rPr>
              <w:t>42.29</w:t>
            </w:r>
            <w:r w:rsidRPr="00C14FE1">
              <w:rPr>
                <w:rFonts w:ascii="Times New Roman" w:hAnsi="Times New Roman" w:cs="Times New Roman" w:hint="eastAsia"/>
                <w:szCs w:val="28"/>
              </w:rPr>
              <w:t>万平方米，建设有</w:t>
            </w:r>
            <w:r w:rsidRPr="00C14FE1">
              <w:rPr>
                <w:rFonts w:ascii="Times New Roman" w:hAnsi="Times New Roman" w:cs="Times New Roman" w:hint="eastAsia"/>
                <w:szCs w:val="28"/>
              </w:rPr>
              <w:t>3</w:t>
            </w:r>
            <w:r w:rsidRPr="00C14FE1">
              <w:rPr>
                <w:rFonts w:ascii="Times New Roman" w:hAnsi="Times New Roman" w:cs="Times New Roman" w:hint="eastAsia"/>
                <w:szCs w:val="28"/>
              </w:rPr>
              <w:t>台锅炉，配套</w:t>
            </w:r>
            <w:r w:rsidRPr="00C14FE1">
              <w:rPr>
                <w:rFonts w:ascii="Times New Roman" w:hAnsi="Times New Roman" w:cs="Times New Roman" w:hint="eastAsia"/>
                <w:szCs w:val="28"/>
              </w:rPr>
              <w:t>2</w:t>
            </w:r>
            <w:r w:rsidRPr="00C14FE1">
              <w:rPr>
                <w:rFonts w:ascii="Times New Roman" w:hAnsi="Times New Roman" w:cs="Times New Roman" w:hint="eastAsia"/>
                <w:szCs w:val="28"/>
              </w:rPr>
              <w:t>台</w:t>
            </w:r>
            <w:r w:rsidRPr="00C14FE1">
              <w:rPr>
                <w:rFonts w:ascii="Times New Roman" w:hAnsi="Times New Roman" w:cs="Times New Roman" w:hint="eastAsia"/>
                <w:szCs w:val="28"/>
              </w:rPr>
              <w:t>150MW</w:t>
            </w:r>
            <w:proofErr w:type="gramStart"/>
            <w:r w:rsidRPr="00C14FE1">
              <w:rPr>
                <w:rFonts w:ascii="Times New Roman" w:hAnsi="Times New Roman" w:cs="Times New Roman" w:hint="eastAsia"/>
                <w:szCs w:val="28"/>
              </w:rPr>
              <w:t>抽凝式</w:t>
            </w:r>
            <w:proofErr w:type="gramEnd"/>
            <w:r w:rsidRPr="00C14FE1">
              <w:rPr>
                <w:rFonts w:ascii="Times New Roman" w:hAnsi="Times New Roman" w:cs="Times New Roman" w:hint="eastAsia"/>
                <w:szCs w:val="28"/>
              </w:rPr>
              <w:t>汽轮发电机，</w:t>
            </w:r>
            <w:r w:rsidRPr="00C14FE1">
              <w:rPr>
                <w:rFonts w:ascii="Times New Roman" w:hAnsi="Times New Roman" w:cs="Times New Roman" w:hint="eastAsia"/>
                <w:szCs w:val="28"/>
              </w:rPr>
              <w:t>1</w:t>
            </w:r>
            <w:r w:rsidRPr="00C14FE1">
              <w:rPr>
                <w:rFonts w:ascii="Times New Roman" w:hAnsi="Times New Roman" w:cs="Times New Roman" w:hint="eastAsia"/>
                <w:szCs w:val="28"/>
              </w:rPr>
              <w:t>台</w:t>
            </w:r>
            <w:r w:rsidRPr="00C14FE1">
              <w:rPr>
                <w:rFonts w:ascii="Times New Roman" w:hAnsi="Times New Roman" w:cs="Times New Roman" w:hint="eastAsia"/>
                <w:szCs w:val="28"/>
              </w:rPr>
              <w:t>51MW</w:t>
            </w:r>
            <w:proofErr w:type="gramStart"/>
            <w:r w:rsidRPr="00C14FE1">
              <w:rPr>
                <w:rFonts w:ascii="Times New Roman" w:hAnsi="Times New Roman" w:cs="Times New Roman" w:hint="eastAsia"/>
                <w:szCs w:val="28"/>
              </w:rPr>
              <w:t>背压式</w:t>
            </w:r>
            <w:proofErr w:type="gramEnd"/>
            <w:r w:rsidRPr="00C14FE1">
              <w:rPr>
                <w:rFonts w:ascii="Times New Roman" w:hAnsi="Times New Roman" w:cs="Times New Roman" w:hint="eastAsia"/>
                <w:szCs w:val="28"/>
              </w:rPr>
              <w:t>汽轮发电机。</w:t>
            </w:r>
          </w:p>
          <w:p w:rsidR="00C14FE1" w:rsidRPr="00C14FE1" w:rsidRDefault="00C14FE1" w:rsidP="00C14FE1">
            <w:pPr>
              <w:adjustRightInd w:val="0"/>
              <w:ind w:firstLineChars="200" w:firstLine="420"/>
              <w:rPr>
                <w:rFonts w:ascii="Times New Roman" w:hAnsi="Times New Roman" w:cs="Times New Roman"/>
                <w:szCs w:val="28"/>
              </w:rPr>
            </w:pPr>
            <w:r w:rsidRPr="00C14FE1">
              <w:rPr>
                <w:rFonts w:ascii="Times New Roman" w:hAnsi="Times New Roman" w:cs="Times New Roman"/>
                <w:szCs w:val="28"/>
              </w:rPr>
              <w:t>用人单位</w:t>
            </w:r>
            <w:r w:rsidRPr="00C14FE1">
              <w:rPr>
                <w:rFonts w:ascii="Times New Roman" w:hAnsi="Times New Roman" w:cs="Times New Roman" w:hint="eastAsia"/>
                <w:szCs w:val="28"/>
              </w:rPr>
              <w:t>建设项目由于建厂较早，</w:t>
            </w:r>
            <w:r w:rsidRPr="00C14FE1">
              <w:rPr>
                <w:rFonts w:ascii="Times New Roman" w:hAnsi="Times New Roman" w:cs="Times New Roman"/>
                <w:szCs w:val="28"/>
              </w:rPr>
              <w:t>建设前期未进行职业病危害预评价，未编制职业病防护设施设计专篇，建成后于</w:t>
            </w:r>
            <w:r w:rsidRPr="00C14FE1">
              <w:rPr>
                <w:rFonts w:ascii="Times New Roman" w:hAnsi="Times New Roman" w:cs="Times New Roman" w:hint="eastAsia"/>
                <w:szCs w:val="28"/>
              </w:rPr>
              <w:t>2009</w:t>
            </w:r>
            <w:r w:rsidRPr="00C14FE1">
              <w:rPr>
                <w:rFonts w:ascii="Times New Roman" w:hAnsi="Times New Roman" w:cs="Times New Roman" w:hint="eastAsia"/>
                <w:szCs w:val="28"/>
              </w:rPr>
              <w:t>年</w:t>
            </w:r>
            <w:r w:rsidRPr="00C14FE1">
              <w:rPr>
                <w:rFonts w:ascii="Times New Roman" w:hAnsi="Times New Roman" w:cs="Times New Roman" w:hint="eastAsia"/>
                <w:szCs w:val="28"/>
              </w:rPr>
              <w:t>4</w:t>
            </w:r>
            <w:r w:rsidRPr="00C14FE1">
              <w:rPr>
                <w:rFonts w:ascii="Times New Roman" w:hAnsi="Times New Roman" w:cs="Times New Roman" w:hint="eastAsia"/>
                <w:szCs w:val="28"/>
              </w:rPr>
              <w:t>月由宁波中</w:t>
            </w:r>
            <w:proofErr w:type="gramStart"/>
            <w:r w:rsidRPr="00C14FE1">
              <w:rPr>
                <w:rFonts w:ascii="Times New Roman" w:hAnsi="Times New Roman" w:cs="Times New Roman" w:hint="eastAsia"/>
                <w:szCs w:val="28"/>
              </w:rPr>
              <w:t>一</w:t>
            </w:r>
            <w:proofErr w:type="gramEnd"/>
            <w:r w:rsidRPr="00C14FE1">
              <w:rPr>
                <w:rFonts w:ascii="Times New Roman" w:hAnsi="Times New Roman" w:cs="Times New Roman" w:hint="eastAsia"/>
                <w:szCs w:val="28"/>
              </w:rPr>
              <w:t>检测研究院股份有限公司编制完成了</w:t>
            </w:r>
            <w:r w:rsidRPr="00C14FE1">
              <w:rPr>
                <w:rFonts w:ascii="Times New Roman" w:hAnsi="Times New Roman" w:cs="Times New Roman"/>
                <w:szCs w:val="28"/>
              </w:rPr>
              <w:t>职业病危害控制效果评价报告。用人单位主要从设备选型、卫生工程技术等方面对运行过程中产生和存在的职业病危害进行防护，采取了一些防尘、防毒、减振、防噪声等措施。用人单位从生产运行以来，按照相关法律法规建立了职业卫生管理组织机构和日常工作负责部门，配备专职职业卫生管理人员，建立了职业卫生管理制度，建立了相关职业卫生档案。运行期间职业病防护设施运行正常，达到满负荷生产，无急性职业中毒等职业病危害事故的发生</w:t>
            </w:r>
            <w:r w:rsidRPr="00C14FE1">
              <w:rPr>
                <w:rFonts w:ascii="Times New Roman" w:hAnsi="Times New Roman" w:cs="Times New Roman" w:hint="eastAsia"/>
                <w:szCs w:val="28"/>
              </w:rPr>
              <w:t>。</w:t>
            </w:r>
          </w:p>
          <w:p w:rsidR="00C14FE1" w:rsidRPr="00C14FE1" w:rsidRDefault="00C14FE1" w:rsidP="00C14FE1">
            <w:pPr>
              <w:adjustRightInd w:val="0"/>
              <w:ind w:firstLineChars="200" w:firstLine="420"/>
              <w:rPr>
                <w:rFonts w:ascii="Times New Roman" w:hAnsi="Times New Roman" w:cs="Times New Roman" w:hint="eastAsia"/>
                <w:szCs w:val="28"/>
              </w:rPr>
            </w:pPr>
            <w:r w:rsidRPr="00C14FE1">
              <w:rPr>
                <w:rFonts w:ascii="Times New Roman" w:hAnsi="Times New Roman" w:cs="Times New Roman" w:hint="eastAsia"/>
                <w:szCs w:val="28"/>
              </w:rPr>
              <w:t>2012</w:t>
            </w:r>
            <w:r w:rsidRPr="00C14FE1">
              <w:rPr>
                <w:rFonts w:ascii="Times New Roman" w:hAnsi="Times New Roman" w:cs="Times New Roman" w:hint="eastAsia"/>
                <w:szCs w:val="28"/>
              </w:rPr>
              <w:t>年</w:t>
            </w:r>
            <w:r w:rsidRPr="00C14FE1">
              <w:rPr>
                <w:rFonts w:ascii="Times New Roman" w:hAnsi="Times New Roman" w:cs="Times New Roman" w:hint="eastAsia"/>
                <w:szCs w:val="28"/>
              </w:rPr>
              <w:t>6</w:t>
            </w:r>
            <w:r w:rsidRPr="00C14FE1">
              <w:rPr>
                <w:rFonts w:ascii="Times New Roman" w:hAnsi="Times New Roman" w:cs="Times New Roman" w:hint="eastAsia"/>
                <w:szCs w:val="28"/>
              </w:rPr>
              <w:t>月由浙江中一检测研究院股份有限公司、</w:t>
            </w:r>
            <w:r w:rsidRPr="00C14FE1">
              <w:rPr>
                <w:rFonts w:ascii="Times New Roman" w:hAnsi="Times New Roman" w:cs="Times New Roman" w:hint="eastAsia"/>
                <w:szCs w:val="28"/>
              </w:rPr>
              <w:t>2016</w:t>
            </w:r>
            <w:r w:rsidRPr="00C14FE1">
              <w:rPr>
                <w:rFonts w:ascii="Times New Roman" w:hAnsi="Times New Roman" w:cs="Times New Roman" w:hint="eastAsia"/>
                <w:szCs w:val="28"/>
              </w:rPr>
              <w:t>年</w:t>
            </w:r>
            <w:r w:rsidRPr="00C14FE1">
              <w:rPr>
                <w:rFonts w:ascii="Times New Roman" w:hAnsi="Times New Roman" w:cs="Times New Roman" w:hint="eastAsia"/>
                <w:szCs w:val="28"/>
              </w:rPr>
              <w:t>7</w:t>
            </w:r>
            <w:r w:rsidRPr="00C14FE1">
              <w:rPr>
                <w:rFonts w:ascii="Times New Roman" w:hAnsi="Times New Roman" w:cs="Times New Roman" w:hint="eastAsia"/>
                <w:szCs w:val="28"/>
              </w:rPr>
              <w:t>月由浙江省安全生产科学研究院、</w:t>
            </w:r>
            <w:r w:rsidRPr="00C14FE1">
              <w:rPr>
                <w:rFonts w:ascii="Times New Roman" w:hAnsi="Times New Roman" w:cs="Times New Roman" w:hint="eastAsia"/>
                <w:szCs w:val="28"/>
              </w:rPr>
              <w:t>2019</w:t>
            </w:r>
            <w:r w:rsidRPr="00C14FE1">
              <w:rPr>
                <w:rFonts w:ascii="Times New Roman" w:hAnsi="Times New Roman" w:cs="Times New Roman" w:hint="eastAsia"/>
                <w:szCs w:val="28"/>
              </w:rPr>
              <w:t>年</w:t>
            </w:r>
            <w:r w:rsidRPr="00C14FE1">
              <w:rPr>
                <w:rFonts w:ascii="Times New Roman" w:hAnsi="Times New Roman" w:cs="Times New Roman" w:hint="eastAsia"/>
                <w:szCs w:val="28"/>
              </w:rPr>
              <w:t>12</w:t>
            </w:r>
            <w:r w:rsidRPr="00C14FE1">
              <w:rPr>
                <w:rFonts w:ascii="Times New Roman" w:hAnsi="Times New Roman" w:cs="Times New Roman" w:hint="eastAsia"/>
                <w:szCs w:val="28"/>
              </w:rPr>
              <w:t>月由浙江多谱检测科技有限公司先后编制完成了职业病危害现状评价报告书，自上次现状评价以来用人单位生产工艺、设备布局及采取的职业病防护设施均未发生变化。</w:t>
            </w:r>
          </w:p>
          <w:p w:rsidR="00F86064" w:rsidRPr="00F504B7" w:rsidRDefault="00C14FE1" w:rsidP="00C14FE1">
            <w:pPr>
              <w:adjustRightInd w:val="0"/>
              <w:ind w:firstLineChars="200" w:firstLine="420"/>
              <w:rPr>
                <w:rFonts w:ascii="Times New Roman" w:hAnsi="Times New Roman" w:cs="Times New Roman"/>
                <w:szCs w:val="28"/>
              </w:rPr>
            </w:pPr>
            <w:r w:rsidRPr="00C14FE1">
              <w:rPr>
                <w:rFonts w:ascii="Times New Roman" w:hAnsi="Times New Roman" w:cs="Times New Roman"/>
                <w:szCs w:val="28"/>
              </w:rPr>
              <w:t>用人单位近三年每年组织接触职业病危害因素的作业人员到职业健康检查机构进行职业健康检查。公司的职业卫生管理及设施运转能满足要求，运行期间职业病防护设施运行正常</w:t>
            </w: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696887" w:rsidP="00B0719F">
            <w:pPr>
              <w:rPr>
                <w:rFonts w:ascii="Times New Roman" w:hAnsi="Times New Roman" w:cs="Times New Roman"/>
                <w:szCs w:val="28"/>
              </w:rPr>
            </w:pPr>
            <w:r w:rsidRPr="00696887">
              <w:rPr>
                <w:rFonts w:ascii="Times New Roman" w:hAnsi="Times New Roman" w:cs="Times New Roman"/>
                <w:szCs w:val="28"/>
              </w:rPr>
              <w:t>20</w:t>
            </w:r>
            <w:r w:rsidRPr="00696887">
              <w:rPr>
                <w:rFonts w:ascii="Times New Roman" w:hAnsi="Times New Roman" w:cs="Times New Roman" w:hint="eastAsia"/>
                <w:szCs w:val="28"/>
              </w:rPr>
              <w:t>22</w:t>
            </w:r>
            <w:r w:rsidRPr="00696887">
              <w:rPr>
                <w:rFonts w:ascii="Times New Roman" w:hAnsi="Times New Roman" w:cs="Times New Roman"/>
                <w:szCs w:val="28"/>
              </w:rPr>
              <w:t>年</w:t>
            </w:r>
            <w:r w:rsidRPr="00696887">
              <w:rPr>
                <w:rFonts w:ascii="Times New Roman" w:hAnsi="Times New Roman" w:cs="Times New Roman" w:hint="eastAsia"/>
                <w:szCs w:val="28"/>
              </w:rPr>
              <w:t>10</w:t>
            </w:r>
            <w:r w:rsidRPr="00696887">
              <w:rPr>
                <w:rFonts w:ascii="Times New Roman" w:hAnsi="Times New Roman" w:cs="Times New Roman"/>
                <w:szCs w:val="28"/>
              </w:rPr>
              <w:t>月</w:t>
            </w:r>
            <w:r w:rsidRPr="00696887">
              <w:rPr>
                <w:rFonts w:ascii="Times New Roman" w:hAnsi="Times New Roman" w:cs="Times New Roman" w:hint="eastAsia"/>
                <w:szCs w:val="28"/>
              </w:rPr>
              <w:t>30</w:t>
            </w:r>
            <w:r w:rsidRPr="00696887">
              <w:rPr>
                <w:rFonts w:ascii="Times New Roman" w:hAnsi="Times New Roman" w:cs="Times New Roman"/>
                <w:szCs w:val="28"/>
              </w:rPr>
              <w:t>日</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696887" w:rsidP="00316860">
            <w:pPr>
              <w:rPr>
                <w:rFonts w:ascii="Times New Roman" w:hAnsi="Times New Roman" w:cs="Times New Roman"/>
                <w:szCs w:val="28"/>
              </w:rPr>
            </w:pPr>
            <w:r w:rsidRPr="00696887">
              <w:rPr>
                <w:rFonts w:ascii="Times New Roman" w:hAnsi="Times New Roman" w:cs="Times New Roman" w:hint="eastAsia"/>
                <w:szCs w:val="28"/>
              </w:rPr>
              <w:t>徐</w:t>
            </w:r>
            <w:r w:rsidRPr="00696887">
              <w:rPr>
                <w:rFonts w:ascii="Times New Roman" w:hAnsi="Times New Roman" w:cs="Times New Roman"/>
                <w:szCs w:val="28"/>
              </w:rPr>
              <w:t>磊杰</w:t>
            </w:r>
            <w:r w:rsidRPr="00696887">
              <w:rPr>
                <w:rFonts w:ascii="Times New Roman" w:hAnsi="Times New Roman" w:cs="Times New Roman" w:hint="eastAsia"/>
                <w:szCs w:val="28"/>
              </w:rPr>
              <w:t>、</w:t>
            </w:r>
            <w:r w:rsidRPr="00696887">
              <w:rPr>
                <w:rFonts w:ascii="Times New Roman" w:hAnsi="Times New Roman" w:cs="Times New Roman"/>
                <w:szCs w:val="28"/>
              </w:rPr>
              <w:t>李翠云</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C14FE1" w:rsidP="00106046">
            <w:pPr>
              <w:rPr>
                <w:rFonts w:ascii="Times New Roman" w:hAnsi="Times New Roman" w:cs="Times New Roman"/>
                <w:szCs w:val="28"/>
              </w:rPr>
            </w:pPr>
            <w:r>
              <w:rPr>
                <w:rFonts w:ascii="Times New Roman" w:hAnsi="Times New Roman" w:cs="Times New Roman" w:hint="eastAsia"/>
                <w:szCs w:val="28"/>
              </w:rPr>
              <w:t>何忠伟</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696887" w:rsidP="00316860">
            <w:pPr>
              <w:rPr>
                <w:rFonts w:ascii="Times New Roman" w:hAnsi="Times New Roman" w:cs="Times New Roman"/>
                <w:szCs w:val="28"/>
              </w:rPr>
            </w:pPr>
            <w:r w:rsidRPr="00696887">
              <w:rPr>
                <w:rFonts w:ascii="Times New Roman" w:hAnsi="Times New Roman" w:cs="Times New Roman"/>
                <w:szCs w:val="28"/>
              </w:rPr>
              <w:t>20</w:t>
            </w:r>
            <w:r w:rsidRPr="00696887">
              <w:rPr>
                <w:rFonts w:ascii="Times New Roman" w:hAnsi="Times New Roman" w:cs="Times New Roman" w:hint="eastAsia"/>
                <w:szCs w:val="28"/>
              </w:rPr>
              <w:t>22</w:t>
            </w:r>
            <w:r w:rsidRPr="00696887">
              <w:rPr>
                <w:rFonts w:ascii="Times New Roman" w:hAnsi="Times New Roman" w:cs="Times New Roman"/>
                <w:szCs w:val="28"/>
              </w:rPr>
              <w:t>年</w:t>
            </w:r>
            <w:r w:rsidRPr="00696887">
              <w:rPr>
                <w:rFonts w:ascii="Times New Roman" w:hAnsi="Times New Roman" w:cs="Times New Roman" w:hint="eastAsia"/>
                <w:szCs w:val="28"/>
              </w:rPr>
              <w:t>11</w:t>
            </w:r>
            <w:r w:rsidRPr="00696887">
              <w:rPr>
                <w:rFonts w:ascii="Times New Roman" w:hAnsi="Times New Roman" w:cs="Times New Roman"/>
                <w:szCs w:val="28"/>
              </w:rPr>
              <w:t>月</w:t>
            </w:r>
            <w:r w:rsidRPr="00696887">
              <w:rPr>
                <w:rFonts w:ascii="Times New Roman" w:hAnsi="Times New Roman" w:cs="Times New Roman" w:hint="eastAsia"/>
                <w:szCs w:val="28"/>
              </w:rPr>
              <w:t>8</w:t>
            </w:r>
            <w:r w:rsidRPr="00696887">
              <w:rPr>
                <w:rFonts w:ascii="Times New Roman" w:hAnsi="Times New Roman" w:cs="Times New Roman"/>
                <w:szCs w:val="28"/>
              </w:rPr>
              <w:t>日～</w:t>
            </w:r>
            <w:r w:rsidRPr="00696887">
              <w:rPr>
                <w:rFonts w:ascii="Times New Roman" w:hAnsi="Times New Roman" w:cs="Times New Roman" w:hint="eastAsia"/>
                <w:szCs w:val="28"/>
              </w:rPr>
              <w:t>11</w:t>
            </w:r>
            <w:r w:rsidRPr="00696887">
              <w:rPr>
                <w:rFonts w:ascii="Times New Roman" w:hAnsi="Times New Roman" w:cs="Times New Roman"/>
                <w:szCs w:val="28"/>
              </w:rPr>
              <w:t>月</w:t>
            </w:r>
            <w:r w:rsidRPr="00696887">
              <w:rPr>
                <w:rFonts w:ascii="Times New Roman" w:hAnsi="Times New Roman" w:cs="Times New Roman" w:hint="eastAsia"/>
                <w:szCs w:val="28"/>
              </w:rPr>
              <w:t>10</w:t>
            </w:r>
            <w:r w:rsidRPr="00696887">
              <w:rPr>
                <w:rFonts w:ascii="Times New Roman" w:hAnsi="Times New Roman" w:cs="Times New Roman"/>
                <w:szCs w:val="28"/>
              </w:rPr>
              <w:t>日</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696887" w:rsidRDefault="00696887" w:rsidP="00316860">
            <w:pPr>
              <w:rPr>
                <w:rFonts w:eastAsia="仿宋_GB2312"/>
                <w:sz w:val="28"/>
                <w:szCs w:val="28"/>
              </w:rPr>
            </w:pPr>
            <w:r w:rsidRPr="00696887">
              <w:rPr>
                <w:rFonts w:ascii="Times New Roman" w:hAnsi="Times New Roman" w:cs="Times New Roman" w:hint="eastAsia"/>
                <w:szCs w:val="28"/>
              </w:rPr>
              <w:t>常</w:t>
            </w:r>
            <w:r w:rsidRPr="00696887">
              <w:rPr>
                <w:rFonts w:ascii="Times New Roman" w:hAnsi="Times New Roman" w:cs="Times New Roman"/>
                <w:szCs w:val="28"/>
              </w:rPr>
              <w:t>腾起</w:t>
            </w:r>
            <w:r w:rsidRPr="00696887">
              <w:rPr>
                <w:rFonts w:ascii="Times New Roman" w:hAnsi="Times New Roman" w:cs="Times New Roman" w:hint="eastAsia"/>
                <w:szCs w:val="28"/>
              </w:rPr>
              <w:t>、</w:t>
            </w:r>
            <w:r w:rsidRPr="00696887">
              <w:rPr>
                <w:rFonts w:ascii="Times New Roman" w:hAnsi="Times New Roman" w:cs="Times New Roman"/>
                <w:szCs w:val="28"/>
              </w:rPr>
              <w:t>陈晓雷</w:t>
            </w:r>
            <w:r w:rsidRPr="00696887">
              <w:rPr>
                <w:rFonts w:ascii="Times New Roman" w:hAnsi="Times New Roman" w:cs="Times New Roman" w:hint="eastAsia"/>
                <w:szCs w:val="28"/>
              </w:rPr>
              <w:t>、</w:t>
            </w:r>
            <w:r w:rsidRPr="00696887">
              <w:rPr>
                <w:rFonts w:ascii="Times New Roman" w:hAnsi="Times New Roman" w:cs="Times New Roman"/>
                <w:szCs w:val="28"/>
              </w:rPr>
              <w:t>李翠云</w:t>
            </w:r>
            <w:r w:rsidRPr="00696887">
              <w:rPr>
                <w:rFonts w:ascii="Times New Roman" w:hAnsi="Times New Roman" w:cs="Times New Roman" w:hint="eastAsia"/>
                <w:szCs w:val="28"/>
              </w:rPr>
              <w:t>、</w:t>
            </w:r>
            <w:r w:rsidRPr="00696887">
              <w:rPr>
                <w:rFonts w:ascii="Times New Roman" w:hAnsi="Times New Roman" w:cs="Times New Roman"/>
                <w:szCs w:val="28"/>
              </w:rPr>
              <w:t>郑刚超</w:t>
            </w:r>
            <w:r w:rsidRPr="00696887">
              <w:rPr>
                <w:rFonts w:ascii="Times New Roman" w:hAnsi="Times New Roman" w:cs="Times New Roman" w:hint="eastAsia"/>
                <w:szCs w:val="28"/>
              </w:rPr>
              <w:t>、</w:t>
            </w:r>
            <w:r w:rsidRPr="00696887">
              <w:rPr>
                <w:rFonts w:ascii="Times New Roman" w:hAnsi="Times New Roman" w:cs="Times New Roman"/>
                <w:szCs w:val="28"/>
              </w:rPr>
              <w:t>徐磊杰</w:t>
            </w:r>
            <w:r w:rsidRPr="00696887">
              <w:rPr>
                <w:rFonts w:ascii="Times New Roman" w:hAnsi="Times New Roman" w:cs="Times New Roman" w:hint="eastAsia"/>
                <w:szCs w:val="28"/>
              </w:rPr>
              <w:t>、</w:t>
            </w:r>
            <w:r w:rsidRPr="00696887">
              <w:rPr>
                <w:rFonts w:ascii="Times New Roman" w:hAnsi="Times New Roman" w:cs="Times New Roman"/>
                <w:szCs w:val="28"/>
              </w:rPr>
              <w:t>吴越</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C14FE1" w:rsidP="00316860">
            <w:pPr>
              <w:rPr>
                <w:rFonts w:ascii="Times New Roman" w:hAnsi="Times New Roman" w:cs="Times New Roman"/>
              </w:rPr>
            </w:pPr>
            <w:r>
              <w:rPr>
                <w:rFonts w:ascii="Times New Roman" w:hAnsi="Times New Roman" w:cs="Times New Roman" w:hint="eastAsia"/>
                <w:szCs w:val="28"/>
              </w:rPr>
              <w:t>何忠伟</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F504B7" w:rsidRDefault="00C14FE1" w:rsidP="00747DF7">
            <w:pPr>
              <w:rPr>
                <w:rFonts w:ascii="Times New Roman" w:hAnsi="Times New Roman" w:cs="Times New Roman"/>
              </w:rPr>
            </w:pPr>
            <w:r w:rsidRPr="00C14FE1">
              <w:rPr>
                <w:rFonts w:ascii="Times New Roman" w:hAnsi="Times New Roman" w:cs="Times New Roman" w:hint="eastAsia"/>
                <w:szCs w:val="28"/>
              </w:rPr>
              <w:t>硫酸、一氧化碳、二氧化硫、氨、二氧化氮、氯化氢、氢氧化钠、氧化镁、煤尘、矽尘</w:t>
            </w:r>
            <w:r w:rsidRPr="00C14FE1">
              <w:rPr>
                <w:rFonts w:ascii="Times New Roman" w:hAnsi="Times New Roman" w:cs="Times New Roman" w:hint="eastAsia"/>
                <w:szCs w:val="28"/>
              </w:rPr>
              <w:t>、</w:t>
            </w:r>
            <w:r w:rsidRPr="00C14FE1">
              <w:rPr>
                <w:rFonts w:ascii="Times New Roman" w:hAnsi="Times New Roman" w:cs="Times New Roman" w:hint="eastAsia"/>
                <w:szCs w:val="28"/>
              </w:rPr>
              <w:t>工频</w:t>
            </w:r>
            <w:r w:rsidRPr="00C14FE1">
              <w:rPr>
                <w:rFonts w:ascii="Times New Roman" w:hAnsi="Times New Roman" w:cs="Times New Roman"/>
                <w:szCs w:val="28"/>
              </w:rPr>
              <w:t>电场</w:t>
            </w:r>
            <w:r w:rsidRPr="00C14FE1">
              <w:rPr>
                <w:rFonts w:ascii="Times New Roman" w:hAnsi="Times New Roman" w:cs="Times New Roman" w:hint="eastAsia"/>
                <w:szCs w:val="28"/>
              </w:rPr>
              <w:t>、</w:t>
            </w:r>
            <w:r w:rsidRPr="00C14FE1">
              <w:rPr>
                <w:rFonts w:ascii="Times New Roman" w:hAnsi="Times New Roman" w:cs="Times New Roman"/>
                <w:szCs w:val="28"/>
              </w:rPr>
              <w:t>噪声</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14FE1" w:rsidRPr="00C14FE1" w:rsidRDefault="00C14FE1" w:rsidP="00C14FE1">
            <w:pPr>
              <w:ind w:firstLineChars="200" w:firstLine="420"/>
              <w:rPr>
                <w:rFonts w:ascii="Times New Roman" w:hAnsi="Times New Roman" w:cs="Times New Roman" w:hint="eastAsia"/>
                <w:szCs w:val="28"/>
              </w:rPr>
            </w:pPr>
            <w:r w:rsidRPr="00C14FE1">
              <w:rPr>
                <w:rFonts w:ascii="Times New Roman" w:hAnsi="Times New Roman" w:cs="Times New Roman"/>
                <w:szCs w:val="28"/>
              </w:rPr>
              <w:t>本次检测结果表明，用人单位</w:t>
            </w:r>
            <w:r w:rsidRPr="00C14FE1">
              <w:rPr>
                <w:rFonts w:ascii="Times New Roman" w:hAnsi="Times New Roman" w:cs="Times New Roman" w:hint="eastAsia"/>
                <w:szCs w:val="28"/>
              </w:rPr>
              <w:t>作业人员接触的化学有害因素浓度</w:t>
            </w:r>
            <w:r w:rsidRPr="00C14FE1">
              <w:rPr>
                <w:rFonts w:ascii="Times New Roman" w:hAnsi="Times New Roman" w:cs="Times New Roman"/>
                <w:szCs w:val="28"/>
              </w:rPr>
              <w:t>均符合《工作场所有害因素职业接触限值第</w:t>
            </w:r>
            <w:r w:rsidRPr="00C14FE1">
              <w:rPr>
                <w:rFonts w:ascii="Times New Roman" w:hAnsi="Times New Roman" w:cs="Times New Roman"/>
                <w:szCs w:val="28"/>
              </w:rPr>
              <w:t>1</w:t>
            </w:r>
            <w:r w:rsidRPr="00C14FE1">
              <w:rPr>
                <w:rFonts w:ascii="Times New Roman" w:hAnsi="Times New Roman" w:cs="Times New Roman"/>
                <w:szCs w:val="28"/>
              </w:rPr>
              <w:t>部分：化学有害因素》（</w:t>
            </w:r>
            <w:r w:rsidRPr="00C14FE1">
              <w:rPr>
                <w:rFonts w:ascii="Times New Roman" w:hAnsi="Times New Roman" w:cs="Times New Roman"/>
                <w:szCs w:val="28"/>
              </w:rPr>
              <w:t>GBZ 2.1-2007</w:t>
            </w:r>
            <w:r w:rsidRPr="00C14FE1">
              <w:rPr>
                <w:rFonts w:ascii="Times New Roman" w:hAnsi="Times New Roman" w:cs="Times New Roman"/>
                <w:szCs w:val="28"/>
              </w:rPr>
              <w:t>）的要求。</w:t>
            </w:r>
          </w:p>
          <w:p w:rsidR="00F86064" w:rsidRPr="00C14FE1" w:rsidRDefault="00C14FE1" w:rsidP="00C14FE1">
            <w:pPr>
              <w:tabs>
                <w:tab w:val="left" w:pos="0"/>
                <w:tab w:val="left" w:pos="540"/>
              </w:tabs>
              <w:snapToGrid w:val="0"/>
              <w:ind w:firstLineChars="200" w:firstLine="420"/>
              <w:rPr>
                <w:rFonts w:ascii="Times New Roman" w:hAnsi="Times New Roman" w:cs="Times New Roman"/>
              </w:rPr>
            </w:pPr>
            <w:r w:rsidRPr="00C14FE1">
              <w:rPr>
                <w:rFonts w:ascii="Times New Roman" w:hAnsi="Times New Roman" w:cs="Times New Roman" w:hint="eastAsia"/>
                <w:szCs w:val="28"/>
              </w:rPr>
              <w:t>本次</w:t>
            </w:r>
            <w:r w:rsidRPr="00C14FE1">
              <w:rPr>
                <w:rFonts w:ascii="Times New Roman" w:hAnsi="Times New Roman" w:cs="Times New Roman"/>
                <w:szCs w:val="28"/>
              </w:rPr>
              <w:t>检测结果表明，用人单位</w:t>
            </w:r>
            <w:r w:rsidRPr="00C14FE1">
              <w:rPr>
                <w:rFonts w:ascii="Times New Roman" w:hAnsi="Times New Roman" w:cs="Times New Roman" w:hint="eastAsia"/>
                <w:szCs w:val="28"/>
              </w:rPr>
              <w:t>作业</w:t>
            </w:r>
            <w:r w:rsidRPr="00C14FE1">
              <w:rPr>
                <w:rFonts w:ascii="Times New Roman" w:hAnsi="Times New Roman" w:cs="Times New Roman"/>
                <w:szCs w:val="28"/>
              </w:rPr>
              <w:t>人员接触噪声</w:t>
            </w:r>
            <w:r w:rsidRPr="00C14FE1">
              <w:rPr>
                <w:rFonts w:ascii="Times New Roman" w:hAnsi="Times New Roman" w:cs="Times New Roman" w:hint="eastAsia"/>
                <w:szCs w:val="28"/>
              </w:rPr>
              <w:t>强度、工频电场强度</w:t>
            </w:r>
            <w:r w:rsidRPr="00C14FE1">
              <w:rPr>
                <w:rFonts w:ascii="Times New Roman" w:hAnsi="Times New Roman" w:cs="Times New Roman"/>
                <w:szCs w:val="28"/>
              </w:rPr>
              <w:t>符合《工作场所有害因素职业接触限值第</w:t>
            </w:r>
            <w:r w:rsidRPr="00C14FE1">
              <w:rPr>
                <w:rFonts w:ascii="Times New Roman" w:hAnsi="Times New Roman" w:cs="Times New Roman"/>
                <w:szCs w:val="28"/>
              </w:rPr>
              <w:t>2</w:t>
            </w:r>
            <w:r w:rsidRPr="00C14FE1">
              <w:rPr>
                <w:rFonts w:ascii="Times New Roman" w:hAnsi="Times New Roman" w:cs="Times New Roman"/>
                <w:szCs w:val="28"/>
              </w:rPr>
              <w:t>部分：物理因素》（</w:t>
            </w:r>
            <w:r w:rsidRPr="00C14FE1">
              <w:rPr>
                <w:rFonts w:ascii="Times New Roman" w:hAnsi="Times New Roman" w:cs="Times New Roman"/>
                <w:szCs w:val="28"/>
              </w:rPr>
              <w:t>GBZ 2.2-2007</w:t>
            </w:r>
            <w:r w:rsidRPr="00C14FE1">
              <w:rPr>
                <w:rFonts w:ascii="Times New Roman" w:hAnsi="Times New Roman" w:cs="Times New Roman"/>
                <w:szCs w:val="28"/>
              </w:rPr>
              <w:t>）的要求。</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157B52" w:rsidRDefault="006F1E22" w:rsidP="00701914">
            <w:pPr>
              <w:adjustRightInd w:val="0"/>
              <w:rPr>
                <w:rFonts w:ascii="Times New Roman" w:hAnsi="Times New Roman" w:cs="Times New Roman"/>
                <w:szCs w:val="28"/>
              </w:rPr>
            </w:pPr>
            <w:r w:rsidRPr="00157B52">
              <w:rPr>
                <w:rFonts w:ascii="Times New Roman" w:hAnsi="Times New Roman" w:cs="Times New Roman"/>
                <w:szCs w:val="28"/>
              </w:rPr>
              <w:lastRenderedPageBreak/>
              <w:t>评价结论</w:t>
            </w:r>
            <w:r w:rsidRPr="00157B52">
              <w:rPr>
                <w:rFonts w:ascii="Times New Roman" w:hAnsi="Times New Roman" w:cs="Times New Roman"/>
                <w:szCs w:val="28"/>
              </w:rPr>
              <w:t>:</w:t>
            </w:r>
          </w:p>
          <w:p w:rsidR="00C14FE1" w:rsidRPr="00C14FE1" w:rsidRDefault="00C14FE1" w:rsidP="00C14FE1">
            <w:pPr>
              <w:adjustRightInd w:val="0"/>
              <w:snapToGrid w:val="0"/>
              <w:ind w:firstLineChars="200" w:firstLine="420"/>
              <w:rPr>
                <w:rFonts w:ascii="Times New Roman" w:hAnsi="Times New Roman" w:cs="Times New Roman" w:hint="eastAsia"/>
                <w:szCs w:val="28"/>
              </w:rPr>
            </w:pPr>
            <w:r w:rsidRPr="00C14FE1">
              <w:rPr>
                <w:rFonts w:ascii="Times New Roman" w:hAnsi="Times New Roman" w:cs="Times New Roman"/>
                <w:szCs w:val="28"/>
              </w:rPr>
              <w:t>通过对该用人单位生产现场调查、职业病危害因素检测结果和相关资料的综合分析，判定该用人单位为职业病危害</w:t>
            </w:r>
            <w:r w:rsidRPr="00C14FE1">
              <w:rPr>
                <w:rFonts w:ascii="Times New Roman" w:hAnsi="Times New Roman" w:cs="Times New Roman" w:hint="eastAsia"/>
                <w:szCs w:val="28"/>
              </w:rPr>
              <w:t>严</w:t>
            </w:r>
            <w:r w:rsidRPr="00C14FE1">
              <w:rPr>
                <w:rFonts w:ascii="Times New Roman" w:hAnsi="Times New Roman" w:cs="Times New Roman"/>
                <w:szCs w:val="28"/>
              </w:rPr>
              <w:t>重的企业；同时结合生产现场职业卫生调查、职业病防护设施及应急救援设施、个人使用的职业病防护用品调查及职业健康监护情况，用人单位当前采取的职业病防护措施基本可行，正常状态下在一定程度上能控制和降低职业病危害因素对作业人员健康的影响；后续生产过程中，用人单位按照评价报告所提出的措施和建议整改后，能够符合国家和地方职业病防治方面法律、法规、标准的要求。</w:t>
            </w:r>
          </w:p>
          <w:p w:rsidR="006F1E22" w:rsidRPr="00157B52" w:rsidRDefault="006F1E22" w:rsidP="00756484">
            <w:pPr>
              <w:rPr>
                <w:rFonts w:ascii="Times New Roman" w:hAnsi="Times New Roman" w:cs="Times New Roman"/>
                <w:szCs w:val="28"/>
              </w:rPr>
            </w:pPr>
            <w:r w:rsidRPr="00157B52">
              <w:rPr>
                <w:rFonts w:ascii="Times New Roman" w:hAnsi="Times New Roman" w:cs="Times New Roman"/>
                <w:szCs w:val="28"/>
              </w:rPr>
              <w:t>建议：</w:t>
            </w:r>
          </w:p>
          <w:p w:rsidR="007C73DD" w:rsidRPr="00157B52" w:rsidRDefault="00A23ACA" w:rsidP="007C73DD">
            <w:pPr>
              <w:ind w:firstLineChars="200" w:firstLine="420"/>
              <w:rPr>
                <w:rFonts w:ascii="Times New Roman" w:hAnsi="Times New Roman" w:cs="Times New Roman" w:hint="eastAsia"/>
                <w:szCs w:val="28"/>
              </w:rPr>
            </w:pPr>
            <w:r w:rsidRPr="00A23ACA">
              <w:rPr>
                <w:rFonts w:ascii="Times New Roman" w:hAnsi="Times New Roman" w:cs="Times New Roman" w:hint="eastAsia"/>
                <w:szCs w:val="28"/>
              </w:rPr>
              <w:t>（</w:t>
            </w:r>
            <w:r w:rsidRPr="00A23ACA">
              <w:rPr>
                <w:rFonts w:ascii="Times New Roman" w:hAnsi="Times New Roman" w:cs="Times New Roman" w:hint="eastAsia"/>
                <w:szCs w:val="28"/>
              </w:rPr>
              <w:t>1</w:t>
            </w:r>
            <w:r w:rsidRPr="00A23ACA">
              <w:rPr>
                <w:rFonts w:ascii="Times New Roman" w:hAnsi="Times New Roman" w:cs="Times New Roman" w:hint="eastAsia"/>
                <w:szCs w:val="28"/>
              </w:rPr>
              <w:t>）</w:t>
            </w:r>
            <w:r w:rsidR="007C73DD" w:rsidRPr="007C73DD">
              <w:rPr>
                <w:rFonts w:ascii="Times New Roman" w:hAnsi="Times New Roman" w:cs="Times New Roman"/>
                <w:szCs w:val="28"/>
              </w:rPr>
              <w:t>用人单位应按《中华人民共和国职业病防治法》、《</w:t>
            </w:r>
            <w:r w:rsidR="007C73DD" w:rsidRPr="007C73DD">
              <w:rPr>
                <w:rFonts w:ascii="Times New Roman" w:hAnsi="Times New Roman" w:cs="Times New Roman" w:hint="eastAsia"/>
                <w:szCs w:val="28"/>
              </w:rPr>
              <w:t>用人</w:t>
            </w:r>
            <w:r w:rsidR="007C73DD" w:rsidRPr="007C73DD">
              <w:rPr>
                <w:rFonts w:ascii="Times New Roman" w:hAnsi="Times New Roman" w:cs="Times New Roman"/>
                <w:szCs w:val="28"/>
              </w:rPr>
              <w:t>单位职业健康监护监督管理办法》（国家安全生产监督管理总局令第</w:t>
            </w:r>
            <w:r w:rsidR="007C73DD" w:rsidRPr="007C73DD">
              <w:rPr>
                <w:rFonts w:ascii="Times New Roman" w:hAnsi="Times New Roman" w:cs="Times New Roman"/>
                <w:szCs w:val="28"/>
              </w:rPr>
              <w:t>49</w:t>
            </w:r>
            <w:r w:rsidR="007C73DD" w:rsidRPr="007C73DD">
              <w:rPr>
                <w:rFonts w:ascii="Times New Roman" w:hAnsi="Times New Roman" w:cs="Times New Roman"/>
                <w:szCs w:val="28"/>
              </w:rPr>
              <w:t>号）和《职业健康监护技术规范》（</w:t>
            </w:r>
            <w:r w:rsidR="007C73DD" w:rsidRPr="007C73DD">
              <w:rPr>
                <w:rFonts w:ascii="Times New Roman" w:hAnsi="Times New Roman" w:cs="Times New Roman"/>
                <w:szCs w:val="28"/>
              </w:rPr>
              <w:t>GBZ 188-2014</w:t>
            </w:r>
            <w:r w:rsidR="007C73DD" w:rsidRPr="007C73DD">
              <w:rPr>
                <w:rFonts w:ascii="Times New Roman" w:hAnsi="Times New Roman" w:cs="Times New Roman"/>
                <w:szCs w:val="28"/>
              </w:rPr>
              <w:t>）相关规定全面履行职业健康监护工作，</w:t>
            </w:r>
            <w:r w:rsidR="007C73DD" w:rsidRPr="007C73DD">
              <w:rPr>
                <w:rFonts w:ascii="Times New Roman" w:hAnsi="Times New Roman" w:cs="Times New Roman" w:hint="eastAsia"/>
                <w:szCs w:val="28"/>
              </w:rPr>
              <w:t>确定接触职业病危害的劳动者的检查项目和检查周期，及时组织所有</w:t>
            </w:r>
            <w:proofErr w:type="gramStart"/>
            <w:r w:rsidR="007C73DD" w:rsidRPr="007C73DD">
              <w:rPr>
                <w:rFonts w:ascii="Times New Roman" w:hAnsi="Times New Roman" w:cs="Times New Roman" w:hint="eastAsia"/>
                <w:szCs w:val="28"/>
              </w:rPr>
              <w:t>接害员工</w:t>
            </w:r>
            <w:proofErr w:type="gramEnd"/>
            <w:r w:rsidR="007C73DD" w:rsidRPr="007C73DD">
              <w:rPr>
                <w:rFonts w:ascii="Times New Roman" w:hAnsi="Times New Roman" w:cs="Times New Roman" w:hint="eastAsia"/>
                <w:szCs w:val="28"/>
              </w:rPr>
              <w:t>进行上岗、在岗、离岗职业健康检查；对所有异常人员应妥善处置，需复查人员及时组织进行复查，职业禁忌人员应调离职业禁忌相应职业病危害因素岗位</w:t>
            </w:r>
            <w:r w:rsidR="007C73DD" w:rsidRPr="007C73DD">
              <w:rPr>
                <w:rFonts w:ascii="Times New Roman" w:hAnsi="Times New Roman" w:cs="Times New Roman"/>
                <w:szCs w:val="28"/>
              </w:rPr>
              <w:t>。</w:t>
            </w:r>
          </w:p>
          <w:p w:rsidR="00157B52" w:rsidRPr="00157B52" w:rsidRDefault="00157B52" w:rsidP="00157B52">
            <w:pPr>
              <w:ind w:firstLineChars="200" w:firstLine="420"/>
              <w:rPr>
                <w:rFonts w:ascii="Times New Roman" w:hAnsi="Times New Roman" w:cs="Times New Roman"/>
                <w:szCs w:val="28"/>
              </w:rPr>
            </w:pPr>
            <w:r w:rsidRPr="00157B52">
              <w:rPr>
                <w:rFonts w:ascii="Times New Roman" w:hAnsi="Times New Roman" w:cs="Times New Roman"/>
                <w:szCs w:val="28"/>
              </w:rPr>
              <w:t>（</w:t>
            </w:r>
            <w:r>
              <w:rPr>
                <w:rFonts w:ascii="Times New Roman" w:hAnsi="Times New Roman" w:cs="Times New Roman" w:hint="eastAsia"/>
                <w:szCs w:val="28"/>
              </w:rPr>
              <w:t>2</w:t>
            </w:r>
            <w:r w:rsidRPr="00157B52">
              <w:rPr>
                <w:rFonts w:ascii="Times New Roman" w:hAnsi="Times New Roman" w:cs="Times New Roman"/>
                <w:szCs w:val="28"/>
              </w:rPr>
              <w:t>）对于职业病防护设施，如</w:t>
            </w:r>
            <w:r w:rsidRPr="00157B52">
              <w:rPr>
                <w:rFonts w:ascii="Times New Roman" w:hAnsi="Times New Roman" w:cs="Times New Roman" w:hint="eastAsia"/>
                <w:szCs w:val="28"/>
              </w:rPr>
              <w:t>除尘</w:t>
            </w:r>
            <w:r w:rsidRPr="00157B52">
              <w:rPr>
                <w:rFonts w:ascii="Times New Roman" w:hAnsi="Times New Roman" w:cs="Times New Roman"/>
                <w:szCs w:val="28"/>
              </w:rPr>
              <w:t>设施及应急救援设施进行经常性的维护、检修，并定期检测其性能和效果，</w:t>
            </w:r>
            <w:r w:rsidRPr="00157B52">
              <w:rPr>
                <w:rFonts w:ascii="Times New Roman" w:hAnsi="Times New Roman" w:cs="Times New Roman" w:hint="eastAsia"/>
                <w:szCs w:val="28"/>
              </w:rPr>
              <w:t>确保其有效并正常运行</w:t>
            </w:r>
            <w:r w:rsidRPr="00157B52">
              <w:rPr>
                <w:rFonts w:ascii="Times New Roman" w:hAnsi="Times New Roman" w:cs="Times New Roman"/>
                <w:szCs w:val="28"/>
              </w:rPr>
              <w:t>。</w:t>
            </w:r>
          </w:p>
          <w:p w:rsidR="00157B52" w:rsidRPr="00157B52" w:rsidRDefault="00157B52" w:rsidP="00157B52">
            <w:pPr>
              <w:ind w:firstLineChars="200" w:firstLine="420"/>
              <w:rPr>
                <w:rFonts w:ascii="Times New Roman" w:hAnsi="Times New Roman" w:cs="Times New Roman"/>
                <w:szCs w:val="28"/>
              </w:rPr>
            </w:pPr>
            <w:r w:rsidRPr="00157B52">
              <w:rPr>
                <w:rFonts w:ascii="Times New Roman" w:hAnsi="Times New Roman" w:cs="Times New Roman"/>
                <w:szCs w:val="28"/>
              </w:rPr>
              <w:t>（</w:t>
            </w:r>
            <w:r>
              <w:rPr>
                <w:rFonts w:ascii="Times New Roman" w:hAnsi="Times New Roman" w:cs="Times New Roman" w:hint="eastAsia"/>
                <w:szCs w:val="28"/>
              </w:rPr>
              <w:t>3</w:t>
            </w:r>
            <w:r w:rsidRPr="00157B52">
              <w:rPr>
                <w:rFonts w:ascii="Times New Roman" w:hAnsi="Times New Roman" w:cs="Times New Roman"/>
                <w:szCs w:val="28"/>
              </w:rPr>
              <w:t>）对于本评价报告中提出的关键控制点，用人单位应着重从操作规程、防护设施、个体防护等方面加强监管，以最大限度地预防职业危害。</w:t>
            </w:r>
          </w:p>
          <w:p w:rsidR="00157B52" w:rsidRPr="00157B52" w:rsidRDefault="00157B52" w:rsidP="00157B52">
            <w:pPr>
              <w:ind w:firstLineChars="200" w:firstLine="420"/>
              <w:rPr>
                <w:rFonts w:ascii="Times New Roman" w:hAnsi="Times New Roman" w:cs="Times New Roman"/>
                <w:szCs w:val="28"/>
              </w:rPr>
            </w:pPr>
            <w:r w:rsidRPr="00157B52">
              <w:rPr>
                <w:rFonts w:ascii="Times New Roman" w:hAnsi="Times New Roman" w:cs="Times New Roman"/>
                <w:szCs w:val="28"/>
              </w:rPr>
              <w:t>（</w:t>
            </w:r>
            <w:r>
              <w:rPr>
                <w:rFonts w:ascii="Times New Roman" w:hAnsi="Times New Roman" w:cs="Times New Roman" w:hint="eastAsia"/>
                <w:szCs w:val="28"/>
              </w:rPr>
              <w:t>4</w:t>
            </w:r>
            <w:r w:rsidRPr="00157B52">
              <w:rPr>
                <w:rFonts w:ascii="Times New Roman" w:hAnsi="Times New Roman" w:cs="Times New Roman"/>
                <w:szCs w:val="28"/>
              </w:rPr>
              <w:t>）用人单位应加强职业卫生管理的力度，严格执行职业卫生管理相关制度。</w:t>
            </w:r>
          </w:p>
          <w:p w:rsidR="00157B52" w:rsidRPr="00157B52" w:rsidRDefault="00157B52" w:rsidP="00157B52">
            <w:pPr>
              <w:ind w:firstLineChars="200" w:firstLine="420"/>
              <w:rPr>
                <w:rFonts w:ascii="Times New Roman" w:hAnsi="Times New Roman" w:cs="Times New Roman" w:hint="eastAsia"/>
                <w:szCs w:val="28"/>
              </w:rPr>
            </w:pPr>
            <w:r w:rsidRPr="00157B52">
              <w:rPr>
                <w:rFonts w:ascii="Times New Roman" w:hAnsi="Times New Roman" w:cs="Times New Roman"/>
                <w:szCs w:val="28"/>
              </w:rPr>
              <w:t>（</w:t>
            </w:r>
            <w:r>
              <w:rPr>
                <w:rFonts w:ascii="Times New Roman" w:hAnsi="Times New Roman" w:cs="Times New Roman" w:hint="eastAsia"/>
                <w:szCs w:val="28"/>
              </w:rPr>
              <w:t>5</w:t>
            </w:r>
            <w:r w:rsidRPr="00157B52">
              <w:rPr>
                <w:rFonts w:ascii="Times New Roman" w:hAnsi="Times New Roman" w:cs="Times New Roman"/>
                <w:szCs w:val="28"/>
              </w:rPr>
              <w:t>）</w:t>
            </w:r>
            <w:r w:rsidRPr="00157B52">
              <w:rPr>
                <w:rFonts w:ascii="Times New Roman" w:hAnsi="Times New Roman" w:cs="Times New Roman" w:hint="eastAsia"/>
                <w:szCs w:val="28"/>
              </w:rPr>
              <w:t>用人单位应加强工人正确使用个人职业病防护用品的管理工作并定期对现场作业人员进行培训，督促作业人员按要求正确使用、存放个人防护用品，以保护工人职业健康</w:t>
            </w:r>
            <w:r w:rsidRPr="00157B52">
              <w:rPr>
                <w:rFonts w:ascii="Times New Roman" w:hAnsi="Times New Roman" w:cs="Times New Roman"/>
                <w:szCs w:val="28"/>
              </w:rPr>
              <w:t>。</w:t>
            </w:r>
          </w:p>
          <w:p w:rsidR="00157B52" w:rsidRPr="00157B52" w:rsidRDefault="00157B52" w:rsidP="00157B52">
            <w:pPr>
              <w:ind w:firstLineChars="200" w:firstLine="420"/>
              <w:rPr>
                <w:rFonts w:ascii="Times New Roman" w:hAnsi="Times New Roman" w:cs="Times New Roman"/>
                <w:szCs w:val="28"/>
              </w:rPr>
            </w:pPr>
            <w:r w:rsidRPr="00157B52">
              <w:rPr>
                <w:rFonts w:ascii="Times New Roman" w:hAnsi="Times New Roman" w:cs="Times New Roman"/>
                <w:szCs w:val="28"/>
              </w:rPr>
              <w:t>（</w:t>
            </w:r>
            <w:r>
              <w:rPr>
                <w:rFonts w:ascii="Times New Roman" w:hAnsi="Times New Roman" w:cs="Times New Roman" w:hint="eastAsia"/>
                <w:szCs w:val="28"/>
              </w:rPr>
              <w:t>6</w:t>
            </w:r>
            <w:r w:rsidRPr="00157B52">
              <w:rPr>
                <w:rFonts w:ascii="Times New Roman" w:hAnsi="Times New Roman" w:cs="Times New Roman"/>
                <w:szCs w:val="28"/>
              </w:rPr>
              <w:t>）按照《中华人民共和国职业病防治法》等有关法律、法规的要求，进一步完善本企业职业病防治管理工作，细化职业卫生管理制度，明确各岗位职业病危害因素，并对职工进行职业卫生知识的相关培训，确保各项职业卫生管理制度的落实。</w:t>
            </w:r>
          </w:p>
          <w:p w:rsidR="00157B52" w:rsidRPr="00157B52" w:rsidRDefault="00157B52" w:rsidP="00157B52">
            <w:pPr>
              <w:ind w:firstLineChars="200" w:firstLine="420"/>
              <w:rPr>
                <w:rFonts w:ascii="Times New Roman" w:hAnsi="Times New Roman" w:cs="Times New Roman" w:hint="eastAsia"/>
                <w:szCs w:val="28"/>
              </w:rPr>
            </w:pPr>
            <w:r w:rsidRPr="00157B52">
              <w:rPr>
                <w:rFonts w:ascii="Times New Roman" w:hAnsi="Times New Roman" w:cs="Times New Roman"/>
                <w:szCs w:val="28"/>
              </w:rPr>
              <w:t>（</w:t>
            </w:r>
            <w:r>
              <w:rPr>
                <w:rFonts w:ascii="Times New Roman" w:hAnsi="Times New Roman" w:cs="Times New Roman" w:hint="eastAsia"/>
                <w:szCs w:val="28"/>
              </w:rPr>
              <w:t>7</w:t>
            </w:r>
            <w:r w:rsidRPr="00157B52">
              <w:rPr>
                <w:rFonts w:ascii="Times New Roman" w:hAnsi="Times New Roman" w:cs="Times New Roman"/>
                <w:szCs w:val="28"/>
              </w:rPr>
              <w:t>）用人单位应进一步加强对作业人员</w:t>
            </w:r>
            <w:r w:rsidRPr="00157B52">
              <w:rPr>
                <w:rFonts w:ascii="Times New Roman" w:hAnsi="Times New Roman" w:cs="Times New Roman" w:hint="eastAsia"/>
                <w:szCs w:val="28"/>
              </w:rPr>
              <w:t>正确使用</w:t>
            </w:r>
            <w:r w:rsidRPr="00157B52">
              <w:rPr>
                <w:rFonts w:ascii="Times New Roman" w:hAnsi="Times New Roman" w:cs="Times New Roman"/>
                <w:szCs w:val="28"/>
              </w:rPr>
              <w:t>职业病防护用品的培训和监督，提高作业人员自我保护意识，督促其按要求正确使用各种个人使用的职业病防护用品。</w:t>
            </w:r>
          </w:p>
          <w:p w:rsidR="00157B52" w:rsidRPr="00157B52" w:rsidRDefault="00157B52" w:rsidP="00157B52">
            <w:pPr>
              <w:ind w:firstLineChars="200" w:firstLine="420"/>
              <w:rPr>
                <w:rFonts w:ascii="Times New Roman" w:hAnsi="Times New Roman" w:cs="Times New Roman" w:hint="eastAsia"/>
                <w:szCs w:val="28"/>
              </w:rPr>
            </w:pPr>
            <w:r w:rsidRPr="00157B52">
              <w:rPr>
                <w:rFonts w:ascii="Times New Roman" w:hAnsi="Times New Roman" w:cs="Times New Roman"/>
                <w:szCs w:val="28"/>
              </w:rPr>
              <w:t>（</w:t>
            </w:r>
            <w:r>
              <w:rPr>
                <w:rFonts w:ascii="Times New Roman" w:hAnsi="Times New Roman" w:cs="Times New Roman" w:hint="eastAsia"/>
                <w:szCs w:val="28"/>
              </w:rPr>
              <w:t>8</w:t>
            </w:r>
            <w:r w:rsidRPr="00157B52">
              <w:rPr>
                <w:rFonts w:ascii="Times New Roman" w:hAnsi="Times New Roman" w:cs="Times New Roman"/>
                <w:szCs w:val="28"/>
              </w:rPr>
              <w:t>）用人单位应重视个人使用的职业病防护用品的定期更换及维护工作，保证防护用品的有效性。</w:t>
            </w:r>
          </w:p>
          <w:p w:rsidR="00157B52" w:rsidRPr="00157B52" w:rsidRDefault="00157B52" w:rsidP="00157B52">
            <w:pPr>
              <w:ind w:firstLineChars="200" w:firstLine="420"/>
              <w:rPr>
                <w:rFonts w:ascii="Times New Roman" w:hAnsi="Times New Roman" w:cs="Times New Roman"/>
                <w:szCs w:val="28"/>
              </w:rPr>
            </w:pPr>
            <w:r w:rsidRPr="00157B52">
              <w:rPr>
                <w:rFonts w:ascii="Times New Roman" w:hAnsi="Times New Roman" w:cs="Times New Roman" w:hint="eastAsia"/>
                <w:szCs w:val="28"/>
              </w:rPr>
              <w:t>（</w:t>
            </w:r>
            <w:r>
              <w:rPr>
                <w:rFonts w:ascii="Times New Roman" w:hAnsi="Times New Roman" w:cs="Times New Roman" w:hint="eastAsia"/>
                <w:szCs w:val="28"/>
              </w:rPr>
              <w:t>9</w:t>
            </w:r>
            <w:r w:rsidRPr="00157B52">
              <w:rPr>
                <w:rFonts w:ascii="Times New Roman" w:hAnsi="Times New Roman" w:cs="Times New Roman" w:hint="eastAsia"/>
                <w:szCs w:val="28"/>
              </w:rPr>
              <w:t>）</w:t>
            </w:r>
            <w:r w:rsidRPr="00157B52">
              <w:rPr>
                <w:rFonts w:ascii="Times New Roman" w:hAnsi="Times New Roman" w:cs="Times New Roman"/>
                <w:szCs w:val="28"/>
              </w:rPr>
              <w:t>按照《工作场所职业卫生管理规定》的要求，</w:t>
            </w:r>
            <w:r w:rsidRPr="00157B52">
              <w:rPr>
                <w:rFonts w:ascii="Times New Roman" w:hAnsi="Times New Roman" w:cs="Times New Roman" w:hint="eastAsia"/>
                <w:szCs w:val="28"/>
              </w:rPr>
              <w:t>用人</w:t>
            </w:r>
            <w:r w:rsidRPr="00157B52">
              <w:rPr>
                <w:rFonts w:ascii="Times New Roman" w:hAnsi="Times New Roman" w:cs="Times New Roman"/>
                <w:szCs w:val="28"/>
              </w:rPr>
              <w:t>单位应当委托具有相应资质的职业卫生技术服务机构，每三年至少进行一次职业病危害现状评价</w:t>
            </w:r>
          </w:p>
          <w:p w:rsidR="0005417D" w:rsidRPr="00157B52" w:rsidRDefault="00157B52" w:rsidP="00157B52">
            <w:pPr>
              <w:adjustRightInd w:val="0"/>
              <w:snapToGrid w:val="0"/>
              <w:ind w:firstLineChars="200" w:firstLine="420"/>
              <w:rPr>
                <w:rFonts w:ascii="Times New Roman" w:hAnsi="Times New Roman" w:cs="Times New Roman"/>
                <w:szCs w:val="28"/>
              </w:rPr>
            </w:pPr>
            <w:r w:rsidRPr="00157B52">
              <w:rPr>
                <w:rFonts w:ascii="Times New Roman" w:hAnsi="Times New Roman" w:cs="Times New Roman"/>
                <w:szCs w:val="28"/>
              </w:rPr>
              <w:t>（</w:t>
            </w:r>
            <w:r>
              <w:rPr>
                <w:rFonts w:ascii="Times New Roman" w:hAnsi="Times New Roman" w:cs="Times New Roman" w:hint="eastAsia"/>
                <w:szCs w:val="28"/>
              </w:rPr>
              <w:t>10</w:t>
            </w:r>
            <w:r w:rsidRPr="00157B52">
              <w:rPr>
                <w:rFonts w:ascii="Times New Roman" w:hAnsi="Times New Roman" w:cs="Times New Roman"/>
                <w:szCs w:val="28"/>
              </w:rPr>
              <w:t>）本次职业病危害现状评价，只针对目前生产状况，</w:t>
            </w:r>
            <w:r w:rsidRPr="00157B52">
              <w:rPr>
                <w:rFonts w:ascii="Times New Roman" w:hAnsi="Times New Roman" w:cs="Times New Roman" w:hint="eastAsia"/>
                <w:szCs w:val="28"/>
              </w:rPr>
              <w:t>今后</w:t>
            </w:r>
            <w:r w:rsidRPr="00157B52">
              <w:rPr>
                <w:rFonts w:ascii="Times New Roman" w:hAnsi="Times New Roman" w:cs="Times New Roman"/>
                <w:szCs w:val="28"/>
              </w:rPr>
              <w:t>因技术、工艺或原辅材料发生改变而引起职业病危害因素发生变化时，应</w:t>
            </w:r>
            <w:r w:rsidRPr="00157B52">
              <w:rPr>
                <w:rFonts w:ascii="Times New Roman" w:hAnsi="Times New Roman" w:cs="Times New Roman" w:hint="eastAsia"/>
                <w:szCs w:val="28"/>
              </w:rPr>
              <w:t>另行</w:t>
            </w:r>
            <w:r w:rsidRPr="00157B52">
              <w:rPr>
                <w:rFonts w:ascii="Times New Roman" w:hAnsi="Times New Roman" w:cs="Times New Roman"/>
                <w:szCs w:val="28"/>
              </w:rPr>
              <w:t>进行职业病危害评价。</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t>技术审查专家组评审意见</w:t>
            </w:r>
          </w:p>
        </w:tc>
      </w:tr>
      <w:tr w:rsidR="00B42FEA" w:rsidRPr="00F504B7" w:rsidTr="00B02F68">
        <w:trPr>
          <w:trHeight w:val="139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42FEA" w:rsidRPr="00522814" w:rsidRDefault="001477B0" w:rsidP="00B02F68">
            <w:pPr>
              <w:adjustRightInd w:val="0"/>
              <w:snapToGrid w:val="0"/>
              <w:ind w:firstLineChars="200" w:firstLine="420"/>
              <w:rPr>
                <w:rFonts w:ascii="Times New Roman" w:hAnsi="Times New Roman" w:cs="Times New Roman"/>
              </w:rPr>
            </w:pPr>
            <w:r>
              <w:rPr>
                <w:rFonts w:ascii="Times New Roman" w:hAnsi="Times New Roman" w:cs="Times New Roman" w:hint="eastAsia"/>
                <w:szCs w:val="28"/>
              </w:rPr>
              <w:t>/</w:t>
            </w:r>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BCA" w:rsidRDefault="00174BCA" w:rsidP="00F86064">
      <w:r>
        <w:separator/>
      </w:r>
    </w:p>
  </w:endnote>
  <w:endnote w:type="continuationSeparator" w:id="0">
    <w:p w:rsidR="00174BCA" w:rsidRDefault="00174BC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BCA" w:rsidRDefault="00174BCA" w:rsidP="00F86064">
      <w:r>
        <w:separator/>
      </w:r>
    </w:p>
  </w:footnote>
  <w:footnote w:type="continuationSeparator" w:id="0">
    <w:p w:rsidR="00174BCA" w:rsidRDefault="00174BC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31C4A"/>
    <w:rsid w:val="00047595"/>
    <w:rsid w:val="00047D73"/>
    <w:rsid w:val="0005417D"/>
    <w:rsid w:val="000A1057"/>
    <w:rsid w:val="000D3C35"/>
    <w:rsid w:val="000D427F"/>
    <w:rsid w:val="000E5DFB"/>
    <w:rsid w:val="00106046"/>
    <w:rsid w:val="00106053"/>
    <w:rsid w:val="0011440B"/>
    <w:rsid w:val="00120D44"/>
    <w:rsid w:val="001477B0"/>
    <w:rsid w:val="0015152C"/>
    <w:rsid w:val="00157B52"/>
    <w:rsid w:val="00174BCA"/>
    <w:rsid w:val="0019441F"/>
    <w:rsid w:val="001F46C9"/>
    <w:rsid w:val="00206FFC"/>
    <w:rsid w:val="00241A79"/>
    <w:rsid w:val="00257880"/>
    <w:rsid w:val="002B79F4"/>
    <w:rsid w:val="002D06BB"/>
    <w:rsid w:val="002F4583"/>
    <w:rsid w:val="0031004F"/>
    <w:rsid w:val="00316860"/>
    <w:rsid w:val="003374F4"/>
    <w:rsid w:val="00367CB0"/>
    <w:rsid w:val="003C1514"/>
    <w:rsid w:val="00420AC5"/>
    <w:rsid w:val="00436FEC"/>
    <w:rsid w:val="00467281"/>
    <w:rsid w:val="00475F0F"/>
    <w:rsid w:val="00485836"/>
    <w:rsid w:val="0050551E"/>
    <w:rsid w:val="00522814"/>
    <w:rsid w:val="00522C8E"/>
    <w:rsid w:val="005429DB"/>
    <w:rsid w:val="00562E1F"/>
    <w:rsid w:val="0057738A"/>
    <w:rsid w:val="005A6E60"/>
    <w:rsid w:val="005F16E6"/>
    <w:rsid w:val="00611F39"/>
    <w:rsid w:val="00613104"/>
    <w:rsid w:val="00635AFF"/>
    <w:rsid w:val="006463E8"/>
    <w:rsid w:val="00650C4D"/>
    <w:rsid w:val="00663D60"/>
    <w:rsid w:val="00696887"/>
    <w:rsid w:val="006A03EE"/>
    <w:rsid w:val="006B3B2C"/>
    <w:rsid w:val="006B661A"/>
    <w:rsid w:val="006B6D31"/>
    <w:rsid w:val="006F1E22"/>
    <w:rsid w:val="00701914"/>
    <w:rsid w:val="00711AB0"/>
    <w:rsid w:val="0073054C"/>
    <w:rsid w:val="00735CAF"/>
    <w:rsid w:val="00747DF7"/>
    <w:rsid w:val="007561E8"/>
    <w:rsid w:val="00756484"/>
    <w:rsid w:val="0076687D"/>
    <w:rsid w:val="007C73DD"/>
    <w:rsid w:val="007C7BED"/>
    <w:rsid w:val="007E735E"/>
    <w:rsid w:val="007F27EE"/>
    <w:rsid w:val="007F5549"/>
    <w:rsid w:val="00817317"/>
    <w:rsid w:val="00883DA3"/>
    <w:rsid w:val="008C097E"/>
    <w:rsid w:val="008C1364"/>
    <w:rsid w:val="00902E17"/>
    <w:rsid w:val="0096350F"/>
    <w:rsid w:val="00964EE0"/>
    <w:rsid w:val="009E2FE4"/>
    <w:rsid w:val="009E5FB0"/>
    <w:rsid w:val="00A00CDD"/>
    <w:rsid w:val="00A160E8"/>
    <w:rsid w:val="00A23ACA"/>
    <w:rsid w:val="00A458E3"/>
    <w:rsid w:val="00A720CA"/>
    <w:rsid w:val="00A76523"/>
    <w:rsid w:val="00AB21E4"/>
    <w:rsid w:val="00AF2F58"/>
    <w:rsid w:val="00AF4A8B"/>
    <w:rsid w:val="00AF54B1"/>
    <w:rsid w:val="00AF65A2"/>
    <w:rsid w:val="00AF6871"/>
    <w:rsid w:val="00B02F68"/>
    <w:rsid w:val="00B0719F"/>
    <w:rsid w:val="00B17E07"/>
    <w:rsid w:val="00B23E9B"/>
    <w:rsid w:val="00B42FEA"/>
    <w:rsid w:val="00B81922"/>
    <w:rsid w:val="00BC69BB"/>
    <w:rsid w:val="00BD2833"/>
    <w:rsid w:val="00BE7FD0"/>
    <w:rsid w:val="00C14FE1"/>
    <w:rsid w:val="00C733BA"/>
    <w:rsid w:val="00C92CA5"/>
    <w:rsid w:val="00C94DF7"/>
    <w:rsid w:val="00CA4CD1"/>
    <w:rsid w:val="00CB0655"/>
    <w:rsid w:val="00CF2AB9"/>
    <w:rsid w:val="00CF4DCB"/>
    <w:rsid w:val="00D46BD7"/>
    <w:rsid w:val="00D510AC"/>
    <w:rsid w:val="00E16DD4"/>
    <w:rsid w:val="00E63895"/>
    <w:rsid w:val="00EE17F1"/>
    <w:rsid w:val="00EE6E5D"/>
    <w:rsid w:val="00EF5B22"/>
    <w:rsid w:val="00F11002"/>
    <w:rsid w:val="00F118EB"/>
    <w:rsid w:val="00F504B7"/>
    <w:rsid w:val="00F82C6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aliases w:val="普通(Web),普通 (Web)1,普通(Web) Char Char Char1 Char Char Char,普通(Web) Char Char Char Char1 Char Char Char,普通(Web) Char Char Char Char,普通(Web) Char1 Char,普通(Web) Char Char Char1 Char Char1,普通(Web)1"/>
    <w:basedOn w:val="a"/>
    <w:link w:val="Char1"/>
    <w:uiPriority w:val="99"/>
    <w:unhideWhenUsed/>
    <w:qFormat/>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2"/>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3">
    <w:name w:val="批注文字 Char"/>
    <w:link w:val="a8"/>
    <w:qFormat/>
    <w:rsid w:val="00B0719F"/>
    <w:rPr>
      <w:rFonts w:ascii="Times New Roman" w:eastAsia="宋体" w:hAnsi="Times New Roman" w:cs="Times New Roman"/>
      <w:szCs w:val="20"/>
    </w:rPr>
  </w:style>
  <w:style w:type="paragraph" w:styleId="a8">
    <w:name w:val="annotation text"/>
    <w:basedOn w:val="a"/>
    <w:link w:val="Char3"/>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4">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4"/>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2">
    <w:name w:val="列出段落 Char"/>
    <w:basedOn w:val="a0"/>
    <w:link w:val="a7"/>
    <w:uiPriority w:val="34"/>
    <w:qFormat/>
    <w:rsid w:val="00AF2F58"/>
  </w:style>
  <w:style w:type="character" w:customStyle="1" w:styleId="Char1">
    <w:name w:val="普通(网站) Char"/>
    <w:aliases w:val="普通(Web) Char,普通 (Web)1 Char,普通(Web) Char Char Char1 Char Char Char Char,普通(Web) Char Char Char Char1 Char Char Char Char,普通(Web) Char Char Char Char Char,普通(Web) Char1 Char Char,普通(Web) Char Char Char1 Char Char1 Char,普通(Web)1 Char"/>
    <w:link w:val="a5"/>
    <w:uiPriority w:val="99"/>
    <w:rsid w:val="00A23ACA"/>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aliases w:val="普通(Web),普通 (Web)1,普通(Web) Char Char Char1 Char Char Char,普通(Web) Char Char Char Char1 Char Char Char,普通(Web) Char Char Char Char,普通(Web) Char1 Char,普通(Web) Char Char Char1 Char Char1,普通(Web)1"/>
    <w:basedOn w:val="a"/>
    <w:link w:val="Char1"/>
    <w:uiPriority w:val="99"/>
    <w:unhideWhenUsed/>
    <w:qFormat/>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2"/>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3">
    <w:name w:val="批注文字 Char"/>
    <w:link w:val="a8"/>
    <w:qFormat/>
    <w:rsid w:val="00B0719F"/>
    <w:rPr>
      <w:rFonts w:ascii="Times New Roman" w:eastAsia="宋体" w:hAnsi="Times New Roman" w:cs="Times New Roman"/>
      <w:szCs w:val="20"/>
    </w:rPr>
  </w:style>
  <w:style w:type="paragraph" w:styleId="a8">
    <w:name w:val="annotation text"/>
    <w:basedOn w:val="a"/>
    <w:link w:val="Char3"/>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4">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4"/>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2">
    <w:name w:val="列出段落 Char"/>
    <w:basedOn w:val="a0"/>
    <w:link w:val="a7"/>
    <w:uiPriority w:val="34"/>
    <w:qFormat/>
    <w:rsid w:val="00AF2F58"/>
  </w:style>
  <w:style w:type="character" w:customStyle="1" w:styleId="Char1">
    <w:name w:val="普通(网站) Char"/>
    <w:aliases w:val="普通(Web) Char,普通 (Web)1 Char,普通(Web) Char Char Char1 Char Char Char Char,普通(Web) Char Char Char Char1 Char Char Char Char,普通(Web) Char Char Char Char Char,普通(Web) Char1 Char Char,普通(Web) Char Char Char1 Char Char1 Char,普通(Web)1 Char"/>
    <w:link w:val="a5"/>
    <w:uiPriority w:val="99"/>
    <w:rsid w:val="00A23ACA"/>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AE0E0-48A9-4BED-9C94-2F3C7B8AB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1813</Characters>
  <Application>Microsoft Office Word</Application>
  <DocSecurity>0</DocSecurity>
  <Lines>15</Lines>
  <Paragraphs>4</Paragraphs>
  <ScaleCrop>false</ScaleCrop>
  <Company>CHINA</Company>
  <LinksUpToDate>false</LinksUpToDate>
  <CharactersWithSpaces>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2023-05-22T14:35:00Z</dcterms:created>
  <dcterms:modified xsi:type="dcterms:W3CDTF">2023-05-22T14:35:00Z</dcterms:modified>
</cp:coreProperties>
</file>