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114A0">
              <w:rPr>
                <w:rFonts w:asciiTheme="minorEastAsia" w:hAnsiTheme="minorEastAsia" w:cs="Times New Roman" w:hint="eastAsia"/>
                <w:szCs w:val="21"/>
              </w:rPr>
              <w:t>宁波艾维洁具有限公司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114A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</w:t>
            </w:r>
            <w:proofErr w:type="gramStart"/>
            <w:r w:rsidRPr="003114A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奉化区民营</w:t>
            </w:r>
            <w:proofErr w:type="gramEnd"/>
            <w:r w:rsidRPr="003114A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科技</w:t>
            </w:r>
            <w:proofErr w:type="gramStart"/>
            <w:r w:rsidRPr="003114A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园区方桥分区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114A0">
              <w:rPr>
                <w:rFonts w:asciiTheme="minorEastAsia" w:hAnsiTheme="minorEastAsia" w:cs="Times New Roman" w:hint="eastAsia"/>
                <w:szCs w:val="21"/>
              </w:rPr>
              <w:t>翁亚君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114A0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宁波艾维洁具有限公司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widowControl/>
              <w:rPr>
                <w:color w:val="000000"/>
                <w:sz w:val="18"/>
                <w:szCs w:val="18"/>
              </w:rPr>
            </w:pPr>
            <w:r w:rsidRPr="003114A0">
              <w:rPr>
                <w:rFonts w:hint="eastAsia"/>
                <w:color w:val="000000"/>
                <w:sz w:val="18"/>
                <w:szCs w:val="18"/>
              </w:rPr>
              <w:t>冯建翔、刘瀚裕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114A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114A0">
              <w:rPr>
                <w:rFonts w:asciiTheme="minorEastAsia" w:hAnsiTheme="minorEastAsia" w:cs="Times New Roman" w:hint="eastAsia"/>
                <w:szCs w:val="21"/>
              </w:rPr>
              <w:t>翁亚君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114A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114A0">
              <w:rPr>
                <w:rFonts w:asciiTheme="minorEastAsia" w:hAnsiTheme="minorEastAsia" w:cs="Times New Roman" w:hint="eastAsia"/>
                <w:szCs w:val="21"/>
              </w:rPr>
              <w:t>翁亚君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114A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65CA558" wp14:editId="5B40151B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118745</wp:posOffset>
                  </wp:positionV>
                  <wp:extent cx="2991485" cy="2244090"/>
                  <wp:effectExtent l="0" t="0" r="0" b="38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61148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485" cy="22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D3" w:rsidRDefault="002C1ED3" w:rsidP="003114A0">
      <w:r>
        <w:separator/>
      </w:r>
    </w:p>
  </w:endnote>
  <w:endnote w:type="continuationSeparator" w:id="0">
    <w:p w:rsidR="002C1ED3" w:rsidRDefault="002C1ED3" w:rsidP="0031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D3" w:rsidRDefault="002C1ED3" w:rsidP="003114A0">
      <w:r>
        <w:separator/>
      </w:r>
    </w:p>
  </w:footnote>
  <w:footnote w:type="continuationSeparator" w:id="0">
    <w:p w:rsidR="002C1ED3" w:rsidRDefault="002C1ED3" w:rsidP="00311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C1ED3"/>
    <w:rsid w:val="003114A0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A6F9-7A02-4086-9B4F-F63E849F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