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9097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C90972">
              <w:rPr>
                <w:rFonts w:asciiTheme="minorEastAsia" w:hAnsiTheme="minorEastAsia" w:cs="Times New Roman" w:hint="eastAsia"/>
                <w:szCs w:val="21"/>
              </w:rPr>
              <w:t>宁波港铃与</w:t>
            </w:r>
            <w:proofErr w:type="gramEnd"/>
            <w:r w:rsidRPr="00C90972">
              <w:rPr>
                <w:rFonts w:asciiTheme="minorEastAsia" w:hAnsiTheme="minorEastAsia" w:cs="Times New Roman" w:hint="eastAsia"/>
                <w:szCs w:val="21"/>
              </w:rPr>
              <w:t>物流有限公司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9097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9097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宁波市北仑区云台山路25号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9097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90972">
              <w:rPr>
                <w:rFonts w:asciiTheme="minorEastAsia" w:hAnsiTheme="minorEastAsia" w:cs="Times New Roman" w:hint="eastAsia"/>
                <w:szCs w:val="21"/>
              </w:rPr>
              <w:t>李万春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90972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proofErr w:type="gramStart"/>
            <w:r w:rsidRPr="00C90972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宁波港铃与</w:t>
            </w:r>
            <w:proofErr w:type="gramEnd"/>
            <w:r w:rsidRPr="00C90972">
              <w:rPr>
                <w:rFonts w:asciiTheme="minorEastAsia" w:hAnsiTheme="minorEastAsia" w:cs="Times New Roman" w:hint="eastAsia"/>
                <w:color w:val="000000"/>
                <w:szCs w:val="21"/>
              </w:rPr>
              <w:t>物流有限公司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90972">
            <w:pPr>
              <w:widowControl/>
              <w:rPr>
                <w:color w:val="000000"/>
                <w:sz w:val="18"/>
                <w:szCs w:val="18"/>
              </w:rPr>
            </w:pPr>
            <w:r w:rsidRPr="00C90972">
              <w:rPr>
                <w:rFonts w:hint="eastAsia"/>
                <w:color w:val="000000"/>
                <w:sz w:val="18"/>
                <w:szCs w:val="18"/>
              </w:rPr>
              <w:t>乐永吉、李丹霞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9097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2023.03.05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90972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C9097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叶冉、乐永吉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C9097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90972">
              <w:rPr>
                <w:rFonts w:asciiTheme="minorEastAsia" w:hAnsiTheme="minorEastAsia" w:cs="Times New Roman" w:hint="eastAsia"/>
                <w:szCs w:val="21"/>
              </w:rPr>
              <w:t>李万春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9097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2023.03.15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9097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9097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乐永吉、李丹霞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9097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90972">
              <w:rPr>
                <w:rFonts w:asciiTheme="minorEastAsia" w:hAnsiTheme="minorEastAsia" w:cs="Times New Roman" w:hint="eastAsia"/>
                <w:szCs w:val="21"/>
              </w:rPr>
              <w:t>李万春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C90972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69D11BF0" wp14:editId="1629B310">
                  <wp:simplePos x="3247390" y="6510020"/>
                  <wp:positionH relativeFrom="margin">
                    <wp:posOffset>745490</wp:posOffset>
                  </wp:positionH>
                  <wp:positionV relativeFrom="margin">
                    <wp:posOffset>151130</wp:posOffset>
                  </wp:positionV>
                  <wp:extent cx="2559685" cy="2216150"/>
                  <wp:effectExtent l="0" t="0" r="0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685" cy="2216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0B6" w:rsidRDefault="001760B6" w:rsidP="00C90972">
      <w:r>
        <w:separator/>
      </w:r>
    </w:p>
  </w:endnote>
  <w:endnote w:type="continuationSeparator" w:id="0">
    <w:p w:rsidR="001760B6" w:rsidRDefault="001760B6" w:rsidP="00C90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0B6" w:rsidRDefault="001760B6" w:rsidP="00C90972">
      <w:r>
        <w:separator/>
      </w:r>
    </w:p>
  </w:footnote>
  <w:footnote w:type="continuationSeparator" w:id="0">
    <w:p w:rsidR="001760B6" w:rsidRDefault="001760B6" w:rsidP="00C90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760B6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0972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AA281-3102-4CF8-A561-40CD8299D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>CHINA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