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7E2EA2" w:rsidRDefault="00D0513A" w:rsidP="00D0513A">
      <w:pPr>
        <w:widowControl/>
        <w:jc w:val="center"/>
        <w:rPr>
          <w:rFonts w:ascii="Times New Roman" w:hAnsi="Times New Roman" w:cs="Times New Roman"/>
          <w:b/>
          <w:kern w:val="0"/>
          <w:sz w:val="30"/>
          <w:szCs w:val="30"/>
        </w:rPr>
      </w:pPr>
      <w:r w:rsidRPr="007E2EA2">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D8198F" w:rsidP="00F6434A">
            <w:pPr>
              <w:spacing w:line="360" w:lineRule="exact"/>
              <w:rPr>
                <w:rFonts w:ascii="Times New Roman" w:hAnsi="Times New Roman" w:cs="Times New Roman"/>
                <w:szCs w:val="21"/>
              </w:rPr>
            </w:pPr>
            <w:r w:rsidRPr="00B72CB0">
              <w:rPr>
                <w:rFonts w:ascii="Times New Roman" w:hAnsi="Times New Roman" w:cs="Times New Roman" w:hint="eastAsia"/>
                <w:color w:val="000000"/>
                <w:szCs w:val="21"/>
              </w:rPr>
              <w:t>宁波富德能源有限公司</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D8198F" w:rsidP="00F6434A">
            <w:pPr>
              <w:spacing w:line="360" w:lineRule="exact"/>
              <w:rPr>
                <w:rFonts w:ascii="Times New Roman" w:hAnsi="Times New Roman" w:cs="Times New Roman"/>
                <w:color w:val="000000"/>
                <w:szCs w:val="21"/>
              </w:rPr>
            </w:pPr>
            <w:r w:rsidRPr="00D8198F">
              <w:rPr>
                <w:rFonts w:ascii="Times New Roman" w:hAnsi="Times New Roman" w:cs="Times New Roman" w:hint="eastAsia"/>
                <w:color w:val="000000"/>
                <w:szCs w:val="21"/>
              </w:rPr>
              <w:t>浙江省宁波石化经济技术开发区海呈路</w:t>
            </w:r>
            <w:r w:rsidRPr="00D8198F">
              <w:rPr>
                <w:rFonts w:ascii="Times New Roman" w:hAnsi="Times New Roman" w:cs="Times New Roman" w:hint="eastAsia"/>
                <w:color w:val="000000"/>
                <w:szCs w:val="21"/>
              </w:rPr>
              <w:t>699</w:t>
            </w:r>
            <w:r w:rsidRPr="00D8198F">
              <w:rPr>
                <w:rFonts w:ascii="Times New Roman" w:hAnsi="Times New Roman" w:cs="Times New Roman" w:hint="eastAsia"/>
                <w:color w:val="000000"/>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FA1961" w:rsidP="00F6434A">
            <w:pPr>
              <w:spacing w:line="360" w:lineRule="exact"/>
              <w:rPr>
                <w:rFonts w:ascii="Times New Roman" w:hAnsi="Times New Roman" w:cs="Times New Roman"/>
                <w:szCs w:val="21"/>
              </w:rPr>
            </w:pPr>
            <w:r w:rsidRPr="007E2EA2">
              <w:rPr>
                <w:rFonts w:ascii="Times New Roman" w:hAnsi="Times New Roman" w:cs="Times New Roman"/>
                <w:szCs w:val="21"/>
              </w:rPr>
              <w:t>张</w:t>
            </w:r>
            <w:r w:rsidR="00D8198F">
              <w:rPr>
                <w:rFonts w:ascii="Times New Roman" w:hAnsi="Times New Roman" w:cs="Times New Roman" w:hint="eastAsia"/>
                <w:szCs w:val="21"/>
              </w:rPr>
              <w:t>玥</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color w:val="000000"/>
                <w:szCs w:val="21"/>
              </w:rPr>
            </w:pPr>
            <w:r w:rsidRPr="007E2EA2">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B72CB0" w:rsidP="00933D75">
            <w:pPr>
              <w:spacing w:line="360" w:lineRule="exact"/>
              <w:rPr>
                <w:rFonts w:ascii="Times New Roman" w:hAnsi="Times New Roman" w:cs="Times New Roman"/>
                <w:color w:val="000000"/>
                <w:szCs w:val="21"/>
              </w:rPr>
            </w:pPr>
            <w:r w:rsidRPr="00B72CB0">
              <w:rPr>
                <w:rFonts w:ascii="Times New Roman" w:hAnsi="Times New Roman" w:cs="Times New Roman" w:hint="eastAsia"/>
                <w:color w:val="000000"/>
                <w:szCs w:val="21"/>
              </w:rPr>
              <w:t>ZWXP2022-109</w:t>
            </w:r>
            <w:r w:rsidRPr="00B72CB0">
              <w:rPr>
                <w:rFonts w:ascii="Times New Roman" w:hAnsi="Times New Roman" w:cs="Times New Roman" w:hint="eastAsia"/>
                <w:color w:val="000000"/>
                <w:szCs w:val="21"/>
              </w:rPr>
              <w:t>宁波富德能源有限公司</w:t>
            </w:r>
            <w:r w:rsidR="00FA1961" w:rsidRPr="007E2EA2">
              <w:rPr>
                <w:rFonts w:ascii="Times New Roman" w:hAnsi="Times New Roman" w:cs="Times New Roman"/>
                <w:color w:val="000000"/>
                <w:szCs w:val="21"/>
              </w:rPr>
              <w:t>职业病危害现状评价</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7E2EA2" w:rsidRDefault="00D0513A" w:rsidP="00F6434A">
            <w:pPr>
              <w:spacing w:line="360" w:lineRule="exact"/>
              <w:jc w:val="center"/>
              <w:rPr>
                <w:rFonts w:ascii="Times New Roman" w:hAnsi="Times New Roman" w:cs="Times New Roman"/>
                <w:color w:val="000000"/>
                <w:szCs w:val="21"/>
              </w:rPr>
            </w:pPr>
            <w:r w:rsidRPr="007E2EA2">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B72CB0" w:rsidP="00F6434A">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3692C" w:rsidRPr="007E2EA2">
              <w:rPr>
                <w:rFonts w:ascii="Times New Roman" w:hAnsi="Times New Roman" w:cs="Times New Roman"/>
                <w:color w:val="000000" w:themeColor="text1"/>
                <w:szCs w:val="21"/>
              </w:rPr>
              <w:t>刘丽</w:t>
            </w:r>
            <w:r w:rsidR="00334D7E" w:rsidRPr="007E2EA2">
              <w:rPr>
                <w:rFonts w:ascii="Times New Roman" w:hAnsi="Times New Roman" w:cs="Times New Roman"/>
                <w:color w:val="000000" w:themeColor="text1"/>
                <w:szCs w:val="21"/>
              </w:rPr>
              <w:t>、纪燕平、井瑜</w:t>
            </w:r>
            <w:r>
              <w:rPr>
                <w:rFonts w:ascii="Times New Roman" w:hAnsi="Times New Roman" w:cs="Times New Roman" w:hint="eastAsia"/>
                <w:color w:val="000000" w:themeColor="text1"/>
                <w:szCs w:val="21"/>
              </w:rPr>
              <w:t>、邓交洁</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FA1961" w:rsidP="00D8198F">
            <w:pPr>
              <w:spacing w:line="360" w:lineRule="exact"/>
              <w:rPr>
                <w:rFonts w:ascii="Times New Roman" w:hAnsi="Times New Roman" w:cs="Times New Roman"/>
                <w:szCs w:val="21"/>
              </w:rPr>
            </w:pPr>
            <w:r w:rsidRPr="007E2EA2">
              <w:rPr>
                <w:rFonts w:ascii="Times New Roman" w:hAnsi="Times New Roman" w:cs="Times New Roman"/>
                <w:szCs w:val="21"/>
              </w:rPr>
              <w:t>2022-0</w:t>
            </w:r>
            <w:r w:rsidR="00D8198F">
              <w:rPr>
                <w:rFonts w:ascii="Times New Roman" w:hAnsi="Times New Roman" w:cs="Times New Roman" w:hint="eastAsia"/>
                <w:szCs w:val="21"/>
              </w:rPr>
              <w:t>6-12</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B72CB0" w:rsidP="00F3692C">
            <w:pPr>
              <w:spacing w:line="360" w:lineRule="exact"/>
              <w:rPr>
                <w:rFonts w:ascii="Times New Roman" w:hAnsi="Times New Roman" w:cs="Times New Roman"/>
                <w:szCs w:val="21"/>
              </w:rPr>
            </w:pPr>
            <w:r>
              <w:rPr>
                <w:rFonts w:ascii="Times New Roman" w:hAnsi="Times New Roman" w:cs="Times New Roman" w:hint="eastAsia"/>
                <w:szCs w:val="21"/>
              </w:rPr>
              <w:t>汪鹏利、孙建宇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7E2EA2" w:rsidRDefault="00FA1961" w:rsidP="00B72CB0">
            <w:pPr>
              <w:spacing w:line="360" w:lineRule="exact"/>
              <w:rPr>
                <w:rFonts w:ascii="Times New Roman" w:hAnsi="Times New Roman" w:cs="Times New Roman"/>
                <w:szCs w:val="21"/>
              </w:rPr>
            </w:pPr>
            <w:r w:rsidRPr="007E2EA2">
              <w:rPr>
                <w:rFonts w:ascii="Times New Roman" w:hAnsi="Times New Roman" w:cs="Times New Roman"/>
                <w:szCs w:val="21"/>
              </w:rPr>
              <w:t>张</w:t>
            </w:r>
            <w:r w:rsidR="00B72CB0">
              <w:rPr>
                <w:rFonts w:ascii="Times New Roman" w:hAnsi="Times New Roman" w:cs="Times New Roman" w:hint="eastAsia"/>
                <w:szCs w:val="21"/>
              </w:rPr>
              <w:t>玥</w:t>
            </w:r>
          </w:p>
        </w:tc>
      </w:tr>
      <w:tr w:rsidR="00D0513A" w:rsidRPr="007E2EA2" w:rsidTr="00D8198F">
        <w:trPr>
          <w:trHeight w:val="9109"/>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600F8" w:rsidRPr="007E2EA2" w:rsidRDefault="00D8198F" w:rsidP="00D8198F">
            <w:pPr>
              <w:rPr>
                <w:rFonts w:ascii="Times New Roman" w:hAnsi="Times New Roman" w:cs="Times New Roman"/>
                <w:szCs w:val="21"/>
              </w:rPr>
            </w:pPr>
            <w:r>
              <w:rPr>
                <w:rFonts w:ascii="Times New Roman" w:hAnsi="Times New Roman" w:cs="Times New Roman"/>
                <w:noProof/>
                <w:szCs w:val="21"/>
              </w:rPr>
              <w:drawing>
                <wp:inline distT="0" distB="0" distL="0" distR="0">
                  <wp:extent cx="3438525" cy="2426572"/>
                  <wp:effectExtent l="19050" t="0" r="9525" b="0"/>
                  <wp:docPr id="13" name="图片 7" descr="E:\刘丽职业卫生\控评资料\2022评价报告\现状-富德能源和久丰富德\富德能源图片\微信图片_20230110083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刘丽职业卫生\控评资料\2022评价报告\现状-富德能源和久丰富德\富德能源图片\微信图片_20230110083029.jpg"/>
                          <pic:cNvPicPr>
                            <a:picLocks noChangeAspect="1" noChangeArrowheads="1"/>
                          </pic:cNvPicPr>
                        </pic:nvPicPr>
                        <pic:blipFill>
                          <a:blip r:embed="rId8" cstate="print"/>
                          <a:srcRect r="20325"/>
                          <a:stretch>
                            <a:fillRect/>
                          </a:stretch>
                        </pic:blipFill>
                        <pic:spPr bwMode="auto">
                          <a:xfrm>
                            <a:off x="0" y="0"/>
                            <a:ext cx="3438525" cy="2426572"/>
                          </a:xfrm>
                          <a:prstGeom prst="rect">
                            <a:avLst/>
                          </a:prstGeom>
                          <a:noFill/>
                          <a:ln w="9525">
                            <a:noFill/>
                            <a:miter lim="800000"/>
                            <a:headEnd/>
                            <a:tailEnd/>
                          </a:ln>
                        </pic:spPr>
                      </pic:pic>
                    </a:graphicData>
                  </a:graphic>
                </wp:inline>
              </w:drawing>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lastRenderedPageBreak/>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D8198F" w:rsidP="00B02B74">
            <w:pPr>
              <w:spacing w:line="360" w:lineRule="exact"/>
              <w:rPr>
                <w:rFonts w:ascii="Times New Roman" w:hAnsi="Times New Roman" w:cs="Times New Roman"/>
                <w:szCs w:val="21"/>
              </w:rPr>
            </w:pPr>
            <w:r w:rsidRPr="00D8198F">
              <w:rPr>
                <w:rFonts w:ascii="Times New Roman" w:hAnsi="Times New Roman" w:cs="Times New Roman" w:hint="eastAsia"/>
                <w:szCs w:val="21"/>
              </w:rPr>
              <w:t>2022-06-15</w:t>
            </w:r>
            <w:r w:rsidRPr="00D8198F">
              <w:rPr>
                <w:rFonts w:ascii="Times New Roman" w:hAnsi="Times New Roman" w:cs="Times New Roman" w:hint="eastAsia"/>
                <w:szCs w:val="21"/>
              </w:rPr>
              <w:t>～</w:t>
            </w:r>
            <w:r w:rsidRPr="00D8198F">
              <w:rPr>
                <w:rFonts w:ascii="Times New Roman" w:hAnsi="Times New Roman" w:cs="Times New Roman" w:hint="eastAsia"/>
                <w:szCs w:val="21"/>
              </w:rPr>
              <w:t>2022-06-17</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8198F" w:rsidRPr="00D8198F" w:rsidRDefault="00D8198F" w:rsidP="00FB6671">
            <w:pPr>
              <w:adjustRightInd w:val="0"/>
              <w:snapToGrid w:val="0"/>
              <w:spacing w:line="250" w:lineRule="exact"/>
              <w:jc w:val="center"/>
              <w:rPr>
                <w:rFonts w:ascii="宋体" w:eastAsia="宋体" w:hAnsi="宋体"/>
                <w:color w:val="000000"/>
                <w:szCs w:val="21"/>
              </w:rPr>
            </w:pPr>
            <w:r w:rsidRPr="00D8198F">
              <w:rPr>
                <w:rFonts w:ascii="宋体" w:eastAsia="宋体" w:hAnsi="宋体" w:hint="eastAsia"/>
                <w:color w:val="000000"/>
                <w:szCs w:val="21"/>
              </w:rPr>
              <w:t>刘丽、王佳威、叶冉、周钱钱、</w:t>
            </w:r>
          </w:p>
          <w:p w:rsidR="00D8198F" w:rsidRDefault="00D8198F" w:rsidP="00D8198F">
            <w:pPr>
              <w:adjustRightInd w:val="0"/>
              <w:snapToGrid w:val="0"/>
              <w:spacing w:line="250" w:lineRule="exact"/>
              <w:jc w:val="center"/>
              <w:rPr>
                <w:rFonts w:ascii="宋体" w:eastAsia="宋体" w:hAnsi="宋体"/>
                <w:color w:val="000000"/>
                <w:sz w:val="18"/>
                <w:szCs w:val="18"/>
              </w:rPr>
            </w:pPr>
            <w:r w:rsidRPr="00D8198F">
              <w:rPr>
                <w:rFonts w:ascii="宋体" w:eastAsia="宋体" w:hAnsi="宋体" w:hint="eastAsia"/>
                <w:color w:val="000000"/>
                <w:szCs w:val="21"/>
              </w:rPr>
              <w:t>吴越、杨斯超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8198F" w:rsidRPr="007E2EA2" w:rsidRDefault="00D8198F" w:rsidP="00F6434A">
            <w:pPr>
              <w:spacing w:line="360" w:lineRule="exact"/>
              <w:rPr>
                <w:rFonts w:ascii="Times New Roman" w:hAnsi="Times New Roman" w:cs="Times New Roman"/>
                <w:szCs w:val="21"/>
              </w:rPr>
            </w:pPr>
            <w:r w:rsidRPr="007E2EA2">
              <w:rPr>
                <w:rFonts w:ascii="Times New Roman" w:hAnsi="Times New Roman" w:cs="Times New Roman"/>
                <w:szCs w:val="21"/>
              </w:rPr>
              <w:t>张</w:t>
            </w:r>
            <w:r w:rsidR="00CC23CF">
              <w:rPr>
                <w:rFonts w:ascii="Times New Roman" w:hAnsi="Times New Roman" w:cs="Times New Roman" w:hint="eastAsia"/>
                <w:szCs w:val="21"/>
              </w:rPr>
              <w:t>玥</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8198F" w:rsidRPr="007E2EA2" w:rsidRDefault="00D8198F" w:rsidP="00933D75">
            <w:pPr>
              <w:jc w:val="center"/>
              <w:rPr>
                <w:rFonts w:ascii="Times New Roman" w:hAnsi="Times New Roman" w:cs="Times New Roman"/>
                <w:szCs w:val="21"/>
              </w:rPr>
            </w:pPr>
          </w:p>
          <w:p w:rsidR="00D8198F" w:rsidRPr="007E2EA2" w:rsidRDefault="00D8198F" w:rsidP="002600F8">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3600000" cy="2405405"/>
                  <wp:effectExtent l="19050" t="0" r="450" b="0"/>
                  <wp:docPr id="12" name="图片 6" descr="E:\刘丽职业卫生\控评资料\2022评价报告\现状-富德能源和久丰富德\富德能源图片\微信图片_2023010417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刘丽职业卫生\控评资料\2022评价报告\现状-富德能源和久丰富德\富德能源图片\微信图片_20230104174819.jpg"/>
                          <pic:cNvPicPr>
                            <a:picLocks noChangeAspect="1" noChangeArrowheads="1"/>
                          </pic:cNvPicPr>
                        </pic:nvPicPr>
                        <pic:blipFill>
                          <a:blip r:embed="rId9" cstate="print"/>
                          <a:srcRect l="3571" r="29056"/>
                          <a:stretch>
                            <a:fillRect/>
                          </a:stretch>
                        </pic:blipFill>
                        <pic:spPr bwMode="auto">
                          <a:xfrm>
                            <a:off x="0" y="0"/>
                            <a:ext cx="3600000" cy="2405405"/>
                          </a:xfrm>
                          <a:prstGeom prst="rect">
                            <a:avLst/>
                          </a:prstGeom>
                          <a:noFill/>
                          <a:ln w="9525">
                            <a:noFill/>
                            <a:miter lim="800000"/>
                            <a:headEnd/>
                            <a:tailEnd/>
                          </a:ln>
                        </pic:spPr>
                      </pic:pic>
                    </a:graphicData>
                  </a:graphic>
                </wp:inline>
              </w:drawing>
            </w:r>
          </w:p>
          <w:p w:rsidR="00D8198F" w:rsidRDefault="00D8198F" w:rsidP="002600F8">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3600000" cy="2702550"/>
                  <wp:effectExtent l="19050" t="0" r="450" b="0"/>
                  <wp:docPr id="14" name="图片 8" descr="E:\刘丽职业卫生\控评资料\2022评价报告\现状-富德能源和久丰富德\富德能源图片\微信图片_20230104173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刘丽职业卫生\控评资料\2022评价报告\现状-富德能源和久丰富德\富德能源图片\微信图片_20230104173459.jpg"/>
                          <pic:cNvPicPr>
                            <a:picLocks noChangeAspect="1" noChangeArrowheads="1"/>
                          </pic:cNvPicPr>
                        </pic:nvPicPr>
                        <pic:blipFill>
                          <a:blip r:embed="rId10" cstate="print"/>
                          <a:srcRect/>
                          <a:stretch>
                            <a:fillRect/>
                          </a:stretch>
                        </pic:blipFill>
                        <pic:spPr bwMode="auto">
                          <a:xfrm>
                            <a:off x="0" y="0"/>
                            <a:ext cx="3600000" cy="2702550"/>
                          </a:xfrm>
                          <a:prstGeom prst="rect">
                            <a:avLst/>
                          </a:prstGeom>
                          <a:noFill/>
                          <a:ln w="9525">
                            <a:noFill/>
                            <a:miter lim="800000"/>
                            <a:headEnd/>
                            <a:tailEnd/>
                          </a:ln>
                        </pic:spPr>
                      </pic:pic>
                    </a:graphicData>
                  </a:graphic>
                </wp:inline>
              </w:drawing>
            </w:r>
          </w:p>
          <w:p w:rsidR="00D8198F" w:rsidRPr="007E2EA2" w:rsidRDefault="00D8198F" w:rsidP="002600F8">
            <w:pPr>
              <w:jc w:val="center"/>
              <w:rPr>
                <w:rFonts w:ascii="Times New Roman" w:hAnsi="Times New Roman" w:cs="Times New Roman"/>
                <w:szCs w:val="21"/>
              </w:rPr>
            </w:pPr>
          </w:p>
        </w:tc>
      </w:tr>
    </w:tbl>
    <w:p w:rsidR="00D0513A" w:rsidRPr="007E2EA2" w:rsidRDefault="00D0513A" w:rsidP="00D0513A">
      <w:pPr>
        <w:widowControl/>
        <w:jc w:val="left"/>
        <w:rPr>
          <w:rFonts w:ascii="Times New Roman" w:hAnsi="Times New Roman" w:cs="Times New Roman"/>
        </w:rPr>
      </w:pPr>
    </w:p>
    <w:sectPr w:rsidR="00D0513A" w:rsidRPr="007E2EA2"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1E6" w:rsidRDefault="009041E6" w:rsidP="00F86064">
      <w:r>
        <w:separator/>
      </w:r>
    </w:p>
  </w:endnote>
  <w:endnote w:type="continuationSeparator" w:id="0">
    <w:p w:rsidR="009041E6" w:rsidRDefault="009041E6"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1E6" w:rsidRDefault="009041E6" w:rsidP="00F86064">
      <w:r>
        <w:separator/>
      </w:r>
    </w:p>
  </w:footnote>
  <w:footnote w:type="continuationSeparator" w:id="0">
    <w:p w:rsidR="009041E6" w:rsidRDefault="009041E6"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63E9B"/>
    <w:rsid w:val="0007449E"/>
    <w:rsid w:val="000B3E89"/>
    <w:rsid w:val="000C0B85"/>
    <w:rsid w:val="000D2838"/>
    <w:rsid w:val="000F7A30"/>
    <w:rsid w:val="001C4E31"/>
    <w:rsid w:val="00213BF0"/>
    <w:rsid w:val="00257880"/>
    <w:rsid w:val="002600F8"/>
    <w:rsid w:val="002B4027"/>
    <w:rsid w:val="002B79F4"/>
    <w:rsid w:val="00316860"/>
    <w:rsid w:val="00334D7E"/>
    <w:rsid w:val="00335E63"/>
    <w:rsid w:val="00352CD4"/>
    <w:rsid w:val="003715AA"/>
    <w:rsid w:val="003D3E4E"/>
    <w:rsid w:val="003D5BBC"/>
    <w:rsid w:val="003E68BA"/>
    <w:rsid w:val="003F7C0A"/>
    <w:rsid w:val="0041336E"/>
    <w:rsid w:val="00464609"/>
    <w:rsid w:val="0049607B"/>
    <w:rsid w:val="004C76EF"/>
    <w:rsid w:val="004E7691"/>
    <w:rsid w:val="00536E21"/>
    <w:rsid w:val="00546B0A"/>
    <w:rsid w:val="00571DDF"/>
    <w:rsid w:val="005C692F"/>
    <w:rsid w:val="005E7E10"/>
    <w:rsid w:val="0060112C"/>
    <w:rsid w:val="0067127F"/>
    <w:rsid w:val="00682F49"/>
    <w:rsid w:val="00694118"/>
    <w:rsid w:val="006D6198"/>
    <w:rsid w:val="00730E06"/>
    <w:rsid w:val="00735CAF"/>
    <w:rsid w:val="007E2EA2"/>
    <w:rsid w:val="009041E6"/>
    <w:rsid w:val="00921599"/>
    <w:rsid w:val="00922F7F"/>
    <w:rsid w:val="00933D75"/>
    <w:rsid w:val="00937E4E"/>
    <w:rsid w:val="00957498"/>
    <w:rsid w:val="00A125CE"/>
    <w:rsid w:val="00A22583"/>
    <w:rsid w:val="00A23F6C"/>
    <w:rsid w:val="00A65705"/>
    <w:rsid w:val="00AC3A7F"/>
    <w:rsid w:val="00AC3F1D"/>
    <w:rsid w:val="00B02B74"/>
    <w:rsid w:val="00B17E07"/>
    <w:rsid w:val="00B23E9B"/>
    <w:rsid w:val="00B42212"/>
    <w:rsid w:val="00B42FEA"/>
    <w:rsid w:val="00B72CB0"/>
    <w:rsid w:val="00BC7449"/>
    <w:rsid w:val="00C23799"/>
    <w:rsid w:val="00C31CBF"/>
    <w:rsid w:val="00C67389"/>
    <w:rsid w:val="00CB094B"/>
    <w:rsid w:val="00CC23CF"/>
    <w:rsid w:val="00CC437B"/>
    <w:rsid w:val="00CF28E4"/>
    <w:rsid w:val="00CF4DCB"/>
    <w:rsid w:val="00D0513A"/>
    <w:rsid w:val="00D10512"/>
    <w:rsid w:val="00D8198F"/>
    <w:rsid w:val="00D85801"/>
    <w:rsid w:val="00DA44D0"/>
    <w:rsid w:val="00DD78EF"/>
    <w:rsid w:val="00E03FBC"/>
    <w:rsid w:val="00E131B1"/>
    <w:rsid w:val="00EC62F7"/>
    <w:rsid w:val="00EC658B"/>
    <w:rsid w:val="00EE3D64"/>
    <w:rsid w:val="00EE485B"/>
    <w:rsid w:val="00F26DEC"/>
    <w:rsid w:val="00F27EB9"/>
    <w:rsid w:val="00F3692C"/>
    <w:rsid w:val="00F81D44"/>
    <w:rsid w:val="00F86064"/>
    <w:rsid w:val="00FA1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C4E2-781A-4D1E-86BA-D43F4E93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4</cp:revision>
  <dcterms:created xsi:type="dcterms:W3CDTF">2023-01-10T00:25:00Z</dcterms:created>
  <dcterms:modified xsi:type="dcterms:W3CDTF">2023-01-10T01:23:00Z</dcterms:modified>
</cp:coreProperties>
</file>