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12A1354" w:rsidR="00D0513A" w:rsidRPr="00D0513A" w:rsidRDefault="00175E1B" w:rsidP="00F6434A">
            <w:pPr>
              <w:spacing w:line="360" w:lineRule="exact"/>
              <w:rPr>
                <w:rFonts w:asciiTheme="minorEastAsia" w:hAnsiTheme="minorEastAsia" w:cs="Times New Roman"/>
                <w:szCs w:val="21"/>
              </w:rPr>
            </w:pPr>
            <w:r w:rsidRPr="00175E1B">
              <w:rPr>
                <w:rFonts w:asciiTheme="minorEastAsia" w:hAnsiTheme="minorEastAsia" w:cs="Times New Roman" w:hint="eastAsia"/>
                <w:szCs w:val="21"/>
              </w:rPr>
              <w:t>加泰罗尼亚洁具（宁波）有限公司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E8D988A" w:rsidR="00D0513A" w:rsidRPr="00175E1B" w:rsidRDefault="00175E1B" w:rsidP="00F6434A">
            <w:pPr>
              <w:spacing w:line="360" w:lineRule="exact"/>
              <w:rPr>
                <w:rFonts w:asciiTheme="minorEastAsia" w:hAnsiTheme="minorEastAsia" w:cs="Times New Roman"/>
                <w:szCs w:val="21"/>
              </w:rPr>
            </w:pPr>
            <w:r w:rsidRPr="00175E1B">
              <w:rPr>
                <w:rFonts w:asciiTheme="minorEastAsia" w:hAnsiTheme="minorEastAsia" w:cs="Times New Roman" w:hint="eastAsia"/>
                <w:szCs w:val="21"/>
              </w:rPr>
              <w:t>宁波杭州湾新区欧洲工业园A区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3A8CE6D" w:rsidR="00D0513A" w:rsidRPr="00D0513A" w:rsidRDefault="00175E1B" w:rsidP="00F6434A">
            <w:pPr>
              <w:spacing w:line="360" w:lineRule="exact"/>
              <w:rPr>
                <w:rFonts w:asciiTheme="minorEastAsia" w:hAnsiTheme="minorEastAsia" w:cs="Times New Roman"/>
                <w:szCs w:val="21"/>
              </w:rPr>
            </w:pPr>
            <w:r w:rsidRPr="00175E1B">
              <w:rPr>
                <w:rFonts w:asciiTheme="minorEastAsia" w:hAnsiTheme="minorEastAsia" w:cs="Times New Roman" w:hint="eastAsia"/>
                <w:szCs w:val="21"/>
              </w:rPr>
              <w:t>潘真真</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1D27047" w:rsidR="00D0513A" w:rsidRPr="00175E1B" w:rsidRDefault="00175E1B" w:rsidP="00D409FD">
            <w:pPr>
              <w:spacing w:line="360" w:lineRule="exact"/>
              <w:rPr>
                <w:rFonts w:asciiTheme="minorEastAsia" w:hAnsiTheme="minorEastAsia" w:cs="Times New Roman"/>
                <w:szCs w:val="21"/>
              </w:rPr>
            </w:pPr>
            <w:r w:rsidRPr="00175E1B">
              <w:rPr>
                <w:rFonts w:asciiTheme="minorEastAsia" w:hAnsiTheme="minorEastAsia" w:cs="Times New Roman" w:hint="eastAsia"/>
                <w:szCs w:val="21"/>
              </w:rPr>
              <w:t>加泰罗尼亚洁具（宁波）有限公司</w:t>
            </w:r>
            <w:r w:rsidR="00D0513A" w:rsidRPr="00175E1B">
              <w:rPr>
                <w:rFonts w:asciiTheme="minorEastAsia" w:hAnsiTheme="minorEastAsia" w:cs="Times New Roman"/>
                <w:szCs w:val="21"/>
              </w:rPr>
              <w:t>职业病危害</w:t>
            </w:r>
            <w:r w:rsidR="00D409FD" w:rsidRPr="00175E1B">
              <w:rPr>
                <w:rFonts w:asciiTheme="minorEastAsia" w:hAnsiTheme="minorEastAsia" w:cs="Times New Roman" w:hint="eastAsia"/>
                <w:szCs w:val="21"/>
              </w:rPr>
              <w:t>因素</w:t>
            </w:r>
            <w:r w:rsidR="00D409FD" w:rsidRPr="00175E1B">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19E596D" w:rsidR="00D0513A" w:rsidRPr="00175E1B" w:rsidRDefault="00175E1B" w:rsidP="00F6434A">
            <w:pPr>
              <w:spacing w:line="360" w:lineRule="exact"/>
              <w:rPr>
                <w:rFonts w:asciiTheme="minorEastAsia" w:hAnsiTheme="minorEastAsia" w:cs="Times New Roman"/>
                <w:szCs w:val="21"/>
              </w:rPr>
            </w:pPr>
            <w:r w:rsidRPr="00175E1B">
              <w:rPr>
                <w:rFonts w:asciiTheme="minorEastAsia" w:hAnsiTheme="minorEastAsia" w:cs="Times New Roman" w:hint="eastAsia"/>
                <w:szCs w:val="21"/>
              </w:rPr>
              <w:t>吴祥勇、查平、李丹霞、贺吉</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933EACC"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175E1B">
              <w:rPr>
                <w:rFonts w:asciiTheme="minorEastAsia" w:hAnsiTheme="minorEastAsia" w:cs="Times New Roman" w:hint="eastAsia"/>
                <w:szCs w:val="21"/>
              </w:rPr>
              <w:t>4.23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B77C99" w:rsidR="00D0513A" w:rsidRPr="00D0513A" w:rsidRDefault="00175E1B" w:rsidP="00F6434A">
            <w:pPr>
              <w:spacing w:line="360" w:lineRule="exact"/>
              <w:rPr>
                <w:rFonts w:asciiTheme="minorEastAsia" w:hAnsiTheme="minorEastAsia" w:cs="Times New Roman"/>
                <w:szCs w:val="21"/>
              </w:rPr>
            </w:pPr>
            <w:r w:rsidRPr="00175E1B">
              <w:rPr>
                <w:rFonts w:asciiTheme="minorEastAsia" w:hAnsiTheme="minorEastAsia" w:cs="Times New Roman" w:hint="eastAsia"/>
                <w:szCs w:val="21"/>
              </w:rPr>
              <w:t>毛佳丹、章瑾娜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E03EBF6" w:rsidR="00D0513A" w:rsidRPr="00D0513A" w:rsidRDefault="00175E1B" w:rsidP="00F6434A">
            <w:pPr>
              <w:spacing w:line="360" w:lineRule="exact"/>
              <w:rPr>
                <w:rFonts w:asciiTheme="minorEastAsia" w:hAnsiTheme="minorEastAsia" w:cs="Times New Roman"/>
                <w:szCs w:val="21"/>
              </w:rPr>
            </w:pPr>
            <w:r w:rsidRPr="00175E1B">
              <w:rPr>
                <w:rFonts w:asciiTheme="minorEastAsia" w:hAnsiTheme="minorEastAsia" w:cs="Times New Roman" w:hint="eastAsia"/>
                <w:szCs w:val="21"/>
              </w:rPr>
              <w:t>潘真真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24D0B878"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1FF6EBE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7C37FA1"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175E1B">
              <w:rPr>
                <w:rFonts w:asciiTheme="minorEastAsia" w:hAnsiTheme="minorEastAsia" w:cs="Times New Roman" w:hint="eastAsia"/>
                <w:szCs w:val="21"/>
              </w:rPr>
              <w:t>5.6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8872934" w:rsidR="00D0513A" w:rsidRPr="00D0513A" w:rsidRDefault="00175E1B" w:rsidP="00F6434A">
            <w:pPr>
              <w:spacing w:line="360" w:lineRule="exact"/>
              <w:rPr>
                <w:rFonts w:asciiTheme="minorEastAsia" w:hAnsiTheme="minorEastAsia" w:cs="Times New Roman"/>
                <w:szCs w:val="21"/>
              </w:rPr>
            </w:pPr>
            <w:r w:rsidRPr="00175E1B">
              <w:rPr>
                <w:rFonts w:asciiTheme="minorEastAsia" w:hAnsiTheme="minorEastAsia" w:cs="Times New Roman" w:hint="eastAsia"/>
                <w:szCs w:val="21"/>
              </w:rPr>
              <w:t>吴祥勇、查平、李丹霞、贺吉</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7801755" w:rsidR="00D0513A" w:rsidRPr="00D0513A" w:rsidRDefault="00175E1B" w:rsidP="00F6434A">
            <w:pPr>
              <w:spacing w:line="360" w:lineRule="exact"/>
              <w:rPr>
                <w:rFonts w:asciiTheme="minorEastAsia" w:hAnsiTheme="minorEastAsia" w:cs="Times New Roman"/>
                <w:szCs w:val="21"/>
              </w:rPr>
            </w:pPr>
            <w:r w:rsidRPr="00175E1B">
              <w:rPr>
                <w:rFonts w:asciiTheme="minorEastAsia" w:hAnsiTheme="minorEastAsia" w:cs="Times New Roman" w:hint="eastAsia"/>
                <w:szCs w:val="21"/>
              </w:rPr>
              <w:t>潘真真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C4D063" w:rsidR="00D0513A" w:rsidRPr="00D0513A" w:rsidRDefault="00175E1B" w:rsidP="00F6434A">
            <w:pPr>
              <w:spacing w:line="360" w:lineRule="exact"/>
              <w:rPr>
                <w:rFonts w:asciiTheme="minorEastAsia" w:hAnsiTheme="minorEastAsia" w:cs="Times New Roman"/>
                <w:szCs w:val="21"/>
              </w:rPr>
            </w:pPr>
            <w:bookmarkStart w:id="0" w:name="_GoBack"/>
            <w:r>
              <w:rPr>
                <w:rFonts w:eastAsia="仿宋_GB2312"/>
                <w:noProof/>
                <w:sz w:val="24"/>
              </w:rPr>
              <w:drawing>
                <wp:anchor distT="0" distB="0" distL="114300" distR="114300" simplePos="0" relativeHeight="251658240" behindDoc="0" locked="0" layoutInCell="1" allowOverlap="1" wp14:anchorId="52D8C9DB" wp14:editId="37905F30">
                  <wp:simplePos x="0" y="0"/>
                  <wp:positionH relativeFrom="column">
                    <wp:posOffset>1162050</wp:posOffset>
                  </wp:positionH>
                  <wp:positionV relativeFrom="paragraph">
                    <wp:posOffset>81280</wp:posOffset>
                  </wp:positionV>
                  <wp:extent cx="1725295" cy="2075180"/>
                  <wp:effectExtent l="0" t="0" r="825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微信图片_202205171042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25295" cy="2075180"/>
                          </a:xfrm>
                          <a:prstGeom prst="rect">
                            <a:avLst/>
                          </a:prstGeom>
                        </pic:spPr>
                      </pic:pic>
                    </a:graphicData>
                  </a:graphic>
                  <wp14:sizeRelH relativeFrom="page">
                    <wp14:pctWidth>0</wp14:pctWidth>
                  </wp14:sizeRelH>
                  <wp14:sizeRelV relativeFrom="page">
                    <wp14:pctHeight>0</wp14:pctHeight>
                  </wp14:sizeRelV>
                </wp:anchor>
              </w:drawing>
            </w:r>
            <w:bookmarkEnd w:id="0"/>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06B2BA81"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4C3B3" w14:textId="77777777" w:rsidR="006B5DAC" w:rsidRDefault="006B5DAC" w:rsidP="00F86064">
      <w:r>
        <w:separator/>
      </w:r>
    </w:p>
  </w:endnote>
  <w:endnote w:type="continuationSeparator" w:id="0">
    <w:p w14:paraId="08CE5B4F" w14:textId="77777777" w:rsidR="006B5DAC" w:rsidRDefault="006B5DA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7AFB6" w14:textId="77777777" w:rsidR="006B5DAC" w:rsidRDefault="006B5DAC" w:rsidP="00F86064">
      <w:r>
        <w:separator/>
      </w:r>
    </w:p>
  </w:footnote>
  <w:footnote w:type="continuationSeparator" w:id="0">
    <w:p w14:paraId="7E4ADED0" w14:textId="77777777" w:rsidR="006B5DAC" w:rsidRDefault="006B5DA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75E1B"/>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B5DAC"/>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E075A-7EDB-49F9-B0CB-8B531EB37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11</cp:revision>
  <dcterms:created xsi:type="dcterms:W3CDTF">2022-06-20T09:08:00Z</dcterms:created>
  <dcterms:modified xsi:type="dcterms:W3CDTF">2022-07-09T06:23:00Z</dcterms:modified>
</cp:coreProperties>
</file>