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宁波胜龙阿玛妮家具有限公司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宁波市江北区庄桥街道东邵村368号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谢小艳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宁波胜龙阿玛妮家具有限公司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eastAsia="宋体" w:cs="Times New Roman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陈晓雷、邓交洁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2022/6/6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李春芽、毛佳丹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谢小艳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2022/6/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eastAsia="宋体" w:cs="Times New Roman" w:asciiTheme="minorEastAsia" w:hAnsiTheme="minorEastAsia"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szCs w:val="21"/>
                <w:lang w:eastAsia="zh-CN"/>
              </w:rPr>
              <w:t>陈晓雷、邓交洁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谢小艳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bookmarkStart w:id="0" w:name="_GoBack"/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1022350</wp:posOffset>
                  </wp:positionH>
                  <wp:positionV relativeFrom="paragraph">
                    <wp:posOffset>182880</wp:posOffset>
                  </wp:positionV>
                  <wp:extent cx="1869440" cy="2201545"/>
                  <wp:effectExtent l="0" t="0" r="5080" b="8255"/>
                  <wp:wrapNone/>
                  <wp:docPr id="29" name="图片 29" descr="F:\扫描\2022年照片\JC220694\QQ图片202206161323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F:\扫描\2022年照片\JC220694\QQ图片202206161323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280" b="183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9440" cy="2201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4ODRkOTAwMTBlYTVhYzI1OWM1MjY0Nzk5OTVmZjk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241B5F19"/>
    <w:rsid w:val="46E71295"/>
    <w:rsid w:val="573E628F"/>
    <w:rsid w:val="5A5F166F"/>
    <w:rsid w:val="614E4592"/>
    <w:rsid w:val="70FE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196</Words>
  <Characters>213</Characters>
  <Lines>2</Lines>
  <Paragraphs>1</Paragraphs>
  <TotalTime>0</TotalTime>
  <ScaleCrop>false</ScaleCrop>
  <LinksUpToDate>false</LinksUpToDate>
  <CharactersWithSpaces>213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轩辕屠道</cp:lastModifiedBy>
  <dcterms:modified xsi:type="dcterms:W3CDTF">2022-10-18T10:49:40Z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861F2243589F455D8EF450D107FC8436</vt:lpwstr>
  </property>
</Properties>
</file>