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宁波嘉扬汽车零部件制造有限公司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宁波市北仑区春晓西直河路199号1幢1号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颜俏</w:t>
            </w:r>
            <w:r>
              <w:rPr>
                <w:rFonts w:eastAsia="仿宋_GB2312"/>
                <w:szCs w:val="21"/>
              </w:rPr>
              <w:t>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宁波嘉扬汽车零部件制造有限公司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杜振旭、柳晓静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叶冉、柳晓静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颜俏</w:t>
            </w:r>
            <w:r>
              <w:rPr>
                <w:rFonts w:eastAsia="仿宋_GB2312"/>
                <w:szCs w:val="21"/>
              </w:rPr>
              <w:t>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杜振旭、柳晓静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颜俏</w:t>
            </w:r>
            <w:r>
              <w:rPr>
                <w:rFonts w:eastAsia="仿宋_GB2312"/>
                <w:szCs w:val="21"/>
              </w:rPr>
              <w:t>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121285</wp:posOffset>
                  </wp:positionV>
                  <wp:extent cx="3751580" cy="2252980"/>
                  <wp:effectExtent l="0" t="0" r="12700" b="2540"/>
                  <wp:wrapNone/>
                  <wp:docPr id="2" name="图片 2" descr="F:\扫描\2022年照片\JC220710\QQ图片20220714111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0710\QQ图片20220714111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1580" cy="225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3F712AB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1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2022-10-17T10:04:29Z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E8AC7510879F4195BFC12588BCBE7C68</vt:lpwstr>
  </property>
</Properties>
</file>