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szCs w:val="21"/>
              </w:rPr>
              <w:t>宁波市汽车轴瓦厂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宁波市北仑区小港衙前村九房5号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徐洪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宁波市汽车轴瓦厂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常腾起、周钱钱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2021.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7</w:t>
            </w:r>
            <w:r>
              <w:rPr>
                <w:rFonts w:cs="Times New Roman" w:asciiTheme="minorEastAsia" w:hAnsiTheme="minorEastAsia"/>
                <w:szCs w:val="21"/>
              </w:rPr>
              <w:t>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/>
              </w:rPr>
              <w:t>徐雷、毛佳丹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徐洪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2022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.8.1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常腾起、周钱钱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徐洪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554355</wp:posOffset>
                  </wp:positionH>
                  <wp:positionV relativeFrom="paragraph">
                    <wp:posOffset>68580</wp:posOffset>
                  </wp:positionV>
                  <wp:extent cx="2915285" cy="2185670"/>
                  <wp:effectExtent l="0" t="0" r="18415" b="5080"/>
                  <wp:wrapNone/>
                  <wp:docPr id="2" name="图片 2" descr="F:\扫描\2022年照片\JC220788\QQ图片202208011716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F:\扫描\2022年照片\JC220788\QQ图片202208011716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5285" cy="2185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kNTNmMzdmZTAyYjliN2UxMjk4ODk3Njg0MDBiZD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361A4780"/>
    <w:rsid w:val="412D2573"/>
    <w:rsid w:val="66BB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186</Words>
  <Characters>201</Characters>
  <Lines>2</Lines>
  <Paragraphs>1</Paragraphs>
  <TotalTime>1</TotalTime>
  <ScaleCrop>false</ScaleCrop>
  <LinksUpToDate>false</LinksUpToDate>
  <CharactersWithSpaces>201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汪鹏利</cp:lastModifiedBy>
  <dcterms:modified xsi:type="dcterms:W3CDTF">2022-10-17T11:22:16Z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C0491E96201A44A79C5F7E35F05EF83C</vt:lpwstr>
  </property>
</Properties>
</file>