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宁波四明山生物科技有限公司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余姚市小曹娥镇南新庵村政通路15号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朱桂燕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宁波四明山生物科技有限公司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冯建翔、王佳威、常腾起、刘瀚裕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eastAsia="zh-CN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</w:rPr>
              <w:t>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.14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吴祥勇、柳晓静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朱桂燕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2021.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2.21</w:t>
            </w:r>
            <w:r>
              <w:rPr>
                <w:rFonts w:hint="eastAsia" w:cs="Times New Roman" w:asciiTheme="minorEastAsia" w:hAnsiTheme="minorEastAsia"/>
                <w:szCs w:val="21"/>
              </w:rPr>
              <w:t>、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8.30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冯建翔、王佳威、常腾起、刘瀚裕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朱桂燕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506095</wp:posOffset>
                  </wp:positionH>
                  <wp:positionV relativeFrom="paragraph">
                    <wp:posOffset>181610</wp:posOffset>
                  </wp:positionV>
                  <wp:extent cx="3228975" cy="2118360"/>
                  <wp:effectExtent l="0" t="0" r="9525" b="15240"/>
                  <wp:wrapSquare wrapText="bothSides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8975" cy="2118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kNTNmMzdmZTAyYjliN2UxMjk4ODk3Njg0MDBiZD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196006CE"/>
    <w:rsid w:val="2BCB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Char"/>
    <w:basedOn w:val="12"/>
    <w:link w:val="8"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215</Words>
  <Characters>235</Characters>
  <Lines>2</Lines>
  <Paragraphs>1</Paragraphs>
  <TotalTime>1</TotalTime>
  <ScaleCrop>false</ScaleCrop>
  <LinksUpToDate>false</LinksUpToDate>
  <CharactersWithSpaces>235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汪鹏利</cp:lastModifiedBy>
  <dcterms:modified xsi:type="dcterms:W3CDTF">2022-10-17T06:11:50Z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3D15C1BF48DF45CAACBD656DB70F1A74</vt:lpwstr>
  </property>
</Properties>
</file>