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余姚远程文具礼品制造有限公司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余姚市梨洲街道明伟村华昌路9号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方芳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余姚远程文具礼品制造有限公司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汪鹏利、柳晓静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纪燕平、柳晓静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方芳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汪鹏利、柳晓静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方芳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 w:val="24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60325</wp:posOffset>
                  </wp:positionV>
                  <wp:extent cx="1774825" cy="2365375"/>
                  <wp:effectExtent l="0" t="0" r="3175" b="9525"/>
                  <wp:wrapSquare wrapText="bothSides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825" cy="236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94428F1"/>
    <w:rsid w:val="5C7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1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2022-10-17T11:40:14Z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D6F783820B1E481FB95D13A6361F3B32</vt:lpwstr>
  </property>
</Properties>
</file>