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长兴包桥溶剂厂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湖州市长兴县雉城镇上滨村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冯海源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长兴包桥溶剂厂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陈晓雷、曾杰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周钱钱、孟雷风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冯海源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陈晓雷、曾杰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冯海源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6350</wp:posOffset>
                  </wp:positionV>
                  <wp:extent cx="2117090" cy="2075180"/>
                  <wp:effectExtent l="0" t="0" r="1270" b="12700"/>
                  <wp:wrapNone/>
                  <wp:docPr id="2" name="图片 2" descr="F:\扫描\2022年照片\JC221123\QQ图片20220915163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1123\QQ图片20220915163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634" b="16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090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2CE22367"/>
    <w:rsid w:val="54376C6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2022-10-19T07:13:47Z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C72E345512764381B0EA77DEC3B364E3</vt:lpwstr>
  </property>
</Properties>
</file>