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C3" w:rsidRDefault="00600360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szCs w:val="21"/>
              </w:rPr>
              <w:t>21</w:t>
            </w:r>
            <w:r>
              <w:rPr>
                <w:rFonts w:asciiTheme="minorEastAsia" w:hAnsiTheme="minorEastAsia" w:cs="Times New Roman" w:hint="eastAsia"/>
                <w:szCs w:val="21"/>
              </w:rPr>
              <w:t>吨盐酸米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诺环素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绍兴市上虞区滨海新城致远中大道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188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21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吨盐酸米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诺环素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）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吴祥勇、徐磊杰、吴越、杨斯超</w:t>
            </w: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31</w:t>
            </w: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郑刚超、徐磊杰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8762C3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2022/6/8</w:t>
            </w: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吴祥勇、徐磊杰、吴越、杨斯超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8762C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C3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331C5A9A" wp14:editId="61CC8FBF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101600</wp:posOffset>
                  </wp:positionV>
                  <wp:extent cx="2388235" cy="2519680"/>
                  <wp:effectExtent l="0" t="8572" r="3492" b="3493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操作工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88235" cy="251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:rsidR="00600360" w:rsidRDefault="0060036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600360" w:rsidRDefault="0060036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8762C3" w:rsidRDefault="008762C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762C3" w:rsidRDefault="008762C3">
      <w:pPr>
        <w:widowControl/>
        <w:jc w:val="left"/>
        <w:rPr>
          <w:rFonts w:asciiTheme="minorEastAsia" w:hAnsiTheme="minorEastAsia"/>
        </w:rPr>
      </w:pPr>
    </w:p>
    <w:sectPr w:rsidR="0087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0360"/>
    <w:rsid w:val="0060112C"/>
    <w:rsid w:val="0067127F"/>
    <w:rsid w:val="00682F49"/>
    <w:rsid w:val="006D02D5"/>
    <w:rsid w:val="006D6198"/>
    <w:rsid w:val="00730E06"/>
    <w:rsid w:val="00735CAF"/>
    <w:rsid w:val="008762C3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275396F"/>
    <w:rsid w:val="241B5F19"/>
    <w:rsid w:val="573E628F"/>
    <w:rsid w:val="578D310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F922-E3B2-47BA-966E-90493F45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0E6F3C1B8DD944638DA17C9149C576A7</vt:lpwstr>
  </property>
</Properties>
</file>