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2E58648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FFE0F31" w:rsidR="00D0513A" w:rsidRPr="00D0513A" w:rsidRDefault="00C75071" w:rsidP="00F6434A">
            <w:pPr>
              <w:spacing w:line="360" w:lineRule="exact"/>
              <w:rPr>
                <w:rFonts w:asciiTheme="minorEastAsia" w:hAnsiTheme="minorEastAsia" w:cs="Times New Roman"/>
                <w:szCs w:val="21"/>
              </w:rPr>
            </w:pPr>
            <w:bookmarkStart w:id="0" w:name="_GoBack"/>
            <w:r w:rsidRPr="00C75071">
              <w:rPr>
                <w:rFonts w:asciiTheme="minorEastAsia" w:hAnsiTheme="minorEastAsia" w:cs="Times New Roman" w:hint="eastAsia"/>
                <w:color w:val="000000"/>
                <w:szCs w:val="21"/>
              </w:rPr>
              <w:t>舟山市恒泰漆业有限责任公司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3F7BD1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8D63416" w:rsidR="00D0513A" w:rsidRPr="00F741CC" w:rsidRDefault="00C75071" w:rsidP="00F6434A">
            <w:pPr>
              <w:spacing w:line="360" w:lineRule="exact"/>
              <w:rPr>
                <w:rFonts w:asciiTheme="minorEastAsia" w:hAnsiTheme="minorEastAsia" w:cs="Times New Roman"/>
                <w:color w:val="000000" w:themeColor="text1"/>
                <w:szCs w:val="21"/>
              </w:rPr>
            </w:pPr>
            <w:r w:rsidRPr="00C75071">
              <w:rPr>
                <w:rFonts w:asciiTheme="minorEastAsia" w:hAnsiTheme="minorEastAsia" w:cs="Times New Roman" w:hint="eastAsia"/>
                <w:color w:val="000000"/>
                <w:szCs w:val="21"/>
              </w:rPr>
              <w:t>舟山市岱山县东沙镇兴业路1号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C9BCD82" w:rsidR="00D0513A" w:rsidRPr="00403796" w:rsidRDefault="00C75071" w:rsidP="00F6434A">
            <w:pPr>
              <w:spacing w:line="360" w:lineRule="exact"/>
              <w:rPr>
                <w:rFonts w:asciiTheme="minorEastAsia" w:hAnsiTheme="minorEastAsia" w:cs="Times New Roman"/>
                <w:szCs w:val="21"/>
              </w:rPr>
            </w:pPr>
            <w:r>
              <w:rPr>
                <w:rFonts w:eastAsia="仿宋_GB2312" w:hint="eastAsia"/>
                <w:szCs w:val="21"/>
              </w:rPr>
              <w:t>余麟</w:t>
            </w:r>
            <w:r>
              <w:rPr>
                <w:rFonts w:eastAsia="仿宋_GB2312"/>
                <w:szCs w:val="21"/>
              </w:rPr>
              <w:t>逸</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9A5223" w:rsidR="00D0513A" w:rsidRPr="00D0513A" w:rsidRDefault="00C75071" w:rsidP="00D409FD">
            <w:pPr>
              <w:spacing w:line="360" w:lineRule="exact"/>
              <w:rPr>
                <w:rFonts w:asciiTheme="minorEastAsia" w:hAnsiTheme="minorEastAsia" w:cs="Times New Roman"/>
                <w:color w:val="000000"/>
                <w:szCs w:val="21"/>
              </w:rPr>
            </w:pPr>
            <w:r w:rsidRPr="00C75071">
              <w:rPr>
                <w:rFonts w:asciiTheme="minorEastAsia" w:hAnsiTheme="minorEastAsia" w:cs="Times New Roman" w:hint="eastAsia"/>
                <w:color w:val="000000"/>
                <w:szCs w:val="21"/>
              </w:rPr>
              <w:t>舟山市恒泰漆业有限责任公司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AE1D1B" w:rsidR="00D0513A" w:rsidRPr="00E03240" w:rsidRDefault="00C75071" w:rsidP="00CA1998">
            <w:pPr>
              <w:widowControl/>
              <w:rPr>
                <w:color w:val="000000"/>
                <w:sz w:val="18"/>
                <w:szCs w:val="18"/>
              </w:rPr>
            </w:pPr>
            <w:r w:rsidRPr="009833CB">
              <w:rPr>
                <w:rFonts w:eastAsia="仿宋_GB2312"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BE5E5D4"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C75071">
              <w:rPr>
                <w:rFonts w:asciiTheme="minorEastAsia" w:hAnsiTheme="minorEastAsia" w:cs="Times New Roman" w:hint="eastAsia"/>
                <w:szCs w:val="21"/>
              </w:rPr>
              <w:t>10.16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EE41CF" w:rsidR="00D0513A" w:rsidRPr="00C75071" w:rsidRDefault="00C75071" w:rsidP="00C75071">
            <w:pPr>
              <w:rPr>
                <w:rFonts w:ascii="宋体" w:eastAsia="宋体" w:hAnsi="宋体" w:cs="宋体"/>
                <w:color w:val="000000"/>
                <w:sz w:val="18"/>
                <w:szCs w:val="18"/>
              </w:rPr>
            </w:pPr>
            <w:r w:rsidRPr="00C75071">
              <w:rPr>
                <w:rFonts w:eastAsia="仿宋_GB2312" w:hint="eastAsia"/>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27DC00" w:rsidR="00D0513A" w:rsidRPr="00403796" w:rsidRDefault="00C75071" w:rsidP="00F6434A">
            <w:pPr>
              <w:spacing w:line="360" w:lineRule="exact"/>
              <w:rPr>
                <w:rFonts w:asciiTheme="minorEastAsia" w:hAnsiTheme="minorEastAsia" w:cs="Times New Roman"/>
                <w:szCs w:val="21"/>
              </w:rPr>
            </w:pPr>
            <w:r>
              <w:rPr>
                <w:rFonts w:eastAsia="仿宋_GB2312" w:hint="eastAsia"/>
                <w:szCs w:val="21"/>
              </w:rPr>
              <w:t>余麟</w:t>
            </w:r>
            <w:r>
              <w:rPr>
                <w:rFonts w:eastAsia="仿宋_GB2312"/>
                <w:szCs w:val="21"/>
              </w:rPr>
              <w:t>逸</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4A3DF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03DC7F5"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C75071">
              <w:rPr>
                <w:rFonts w:asciiTheme="minorEastAsia" w:hAnsiTheme="minorEastAsia" w:cs="Times New Roman" w:hint="eastAsia"/>
                <w:szCs w:val="21"/>
              </w:rPr>
              <w:t>10.25</w:t>
            </w:r>
          </w:p>
        </w:tc>
      </w:tr>
      <w:tr w:rsidR="00D0513A" w:rsidRPr="00D0513A" w14:paraId="44D94E2A" w14:textId="77777777" w:rsidTr="00C75071">
        <w:trPr>
          <w:trHeight w:val="649"/>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83BBC28" w:rsidR="00D0513A" w:rsidRPr="00941063" w:rsidRDefault="00C75071" w:rsidP="00F6434A">
            <w:pPr>
              <w:spacing w:line="360" w:lineRule="exact"/>
              <w:rPr>
                <w:rFonts w:asciiTheme="minorEastAsia" w:hAnsiTheme="minorEastAsia" w:cs="Times New Roman"/>
                <w:color w:val="000000" w:themeColor="text1"/>
                <w:szCs w:val="21"/>
              </w:rPr>
            </w:pPr>
            <w:r w:rsidRPr="009833CB">
              <w:rPr>
                <w:rFonts w:eastAsia="仿宋_GB2312"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42FDBCA" w:rsidR="00D0513A" w:rsidRPr="00403796" w:rsidRDefault="00C75071" w:rsidP="00F6434A">
            <w:pPr>
              <w:spacing w:line="360" w:lineRule="exact"/>
              <w:rPr>
                <w:rFonts w:asciiTheme="minorEastAsia" w:hAnsiTheme="minorEastAsia" w:cs="Times New Roman"/>
                <w:szCs w:val="21"/>
              </w:rPr>
            </w:pPr>
            <w:r>
              <w:rPr>
                <w:rFonts w:eastAsia="仿宋_GB2312" w:hint="eastAsia"/>
                <w:szCs w:val="21"/>
              </w:rPr>
              <w:t>余麟</w:t>
            </w:r>
            <w:r>
              <w:rPr>
                <w:rFonts w:eastAsia="仿宋_GB2312"/>
                <w:szCs w:val="21"/>
              </w:rPr>
              <w:t>逸</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416FF8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154E7BB" w:rsidR="00D0513A" w:rsidRPr="00D0513A" w:rsidRDefault="00C75071" w:rsidP="00F6434A">
            <w:pPr>
              <w:spacing w:line="360" w:lineRule="exact"/>
              <w:rPr>
                <w:rFonts w:asciiTheme="minorEastAsia" w:hAnsiTheme="minorEastAsia" w:cs="Times New Roman"/>
                <w:szCs w:val="21"/>
              </w:rPr>
            </w:pPr>
            <w:r w:rsidRPr="00170667">
              <w:rPr>
                <w:rFonts w:eastAsia="仿宋_GB2312"/>
                <w:noProof/>
                <w:sz w:val="28"/>
              </w:rPr>
              <w:drawing>
                <wp:anchor distT="0" distB="0" distL="114300" distR="114300" simplePos="0" relativeHeight="251659264" behindDoc="1" locked="0" layoutInCell="1" allowOverlap="1" wp14:anchorId="7AB654A9" wp14:editId="74AB1F23">
                  <wp:simplePos x="0" y="0"/>
                  <wp:positionH relativeFrom="column">
                    <wp:posOffset>97155</wp:posOffset>
                  </wp:positionH>
                  <wp:positionV relativeFrom="paragraph">
                    <wp:posOffset>165100</wp:posOffset>
                  </wp:positionV>
                  <wp:extent cx="3817620" cy="2186940"/>
                  <wp:effectExtent l="0" t="0" r="0" b="3810"/>
                  <wp:wrapNone/>
                  <wp:docPr id="2" name="图片 2" descr="F:\扫描\2022年照片\JC221139\微信图片_20221025152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139\微信图片_2022102515211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277"/>
                          <a:stretch/>
                        </pic:blipFill>
                        <pic:spPr bwMode="auto">
                          <a:xfrm>
                            <a:off x="0" y="0"/>
                            <a:ext cx="3817620" cy="2186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3EE1B58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64C74" w14:textId="77777777" w:rsidR="000D3150" w:rsidRDefault="000D3150" w:rsidP="00F86064">
      <w:r>
        <w:separator/>
      </w:r>
    </w:p>
  </w:endnote>
  <w:endnote w:type="continuationSeparator" w:id="0">
    <w:p w14:paraId="18E21087" w14:textId="77777777" w:rsidR="000D3150" w:rsidRDefault="000D315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AF4ED" w14:textId="77777777" w:rsidR="000D3150" w:rsidRDefault="000D3150" w:rsidP="00F86064">
      <w:r>
        <w:separator/>
      </w:r>
    </w:p>
  </w:footnote>
  <w:footnote w:type="continuationSeparator" w:id="0">
    <w:p w14:paraId="3E686A72" w14:textId="77777777" w:rsidR="000D3150" w:rsidRDefault="000D315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3150"/>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75071"/>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7818262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C353-30F9-4938-99D2-00B5D3A9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2023-01-11T01:53:00Z</dcterms:created>
  <dcterms:modified xsi:type="dcterms:W3CDTF">2023-01-11T01:53:00Z</dcterms:modified>
</cp:coreProperties>
</file>