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舟山市金海舟船舶设备有限公司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浙江省舟山市岱山县东沙镇岱北工业开发基地兴东大道32号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舟山市金海舟船舶设备有限公司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雷、陈晓雷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朱在洪、吕烽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徐雷、陈晓雷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金铁英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136525</wp:posOffset>
                  </wp:positionV>
                  <wp:extent cx="3620770" cy="2265680"/>
                  <wp:effectExtent l="0" t="0" r="6350" b="508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00" b="10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770" cy="2265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FB949B1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2022-10-17T10:29:55Z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73E5FEBDEE934E06850FBBF6DE0893D0</vt:lpwstr>
  </property>
</Properties>
</file>