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53" w:rsidP="00316860">
            <w:pPr>
              <w:rPr>
                <w:rFonts w:ascii="Times New Roman" w:hAnsi="Times New Roman" w:cs="Times New Roman"/>
                <w:szCs w:val="28"/>
              </w:rPr>
            </w:pPr>
            <w:r w:rsidRPr="00106053">
              <w:rPr>
                <w:rFonts w:ascii="Times New Roman" w:hAnsi="Times New Roman" w:cs="Times New Roman"/>
                <w:szCs w:val="28"/>
              </w:rPr>
              <w:t>台塑</w:t>
            </w:r>
            <w:r w:rsidRPr="00106053">
              <w:rPr>
                <w:rFonts w:ascii="Times New Roman" w:hAnsi="Times New Roman" w:cs="Times New Roman" w:hint="eastAsia"/>
                <w:szCs w:val="28"/>
              </w:rPr>
              <w:t>集团</w:t>
            </w:r>
            <w:r w:rsidRPr="00106053">
              <w:rPr>
                <w:rFonts w:ascii="Times New Roman" w:hAnsi="Times New Roman" w:cs="Times New Roman"/>
                <w:szCs w:val="28"/>
              </w:rPr>
              <w:t>热电（宁波）有限公司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0E5DFB" w:rsidP="00106053">
            <w:pPr>
              <w:rPr>
                <w:rFonts w:ascii="Times New Roman" w:hAnsi="Times New Roman" w:cs="Times New Roman"/>
                <w:szCs w:val="28"/>
              </w:rPr>
            </w:pPr>
            <w:r w:rsidRPr="000E5DFB">
              <w:rPr>
                <w:rFonts w:ascii="Times New Roman" w:hAnsi="Times New Roman" w:cs="Times New Roman" w:hint="eastAsia"/>
                <w:szCs w:val="28"/>
              </w:rPr>
              <w:t>台塑工业园区</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53" w:rsidP="00316860">
            <w:pPr>
              <w:rPr>
                <w:rFonts w:ascii="Times New Roman" w:hAnsi="Times New Roman" w:cs="Times New Roman"/>
                <w:szCs w:val="28"/>
              </w:rPr>
            </w:pPr>
            <w:r>
              <w:rPr>
                <w:rFonts w:ascii="Times New Roman" w:hAnsi="Times New Roman" w:cs="Times New Roman" w:hint="eastAsia"/>
                <w:szCs w:val="28"/>
              </w:rPr>
              <w:t>何忠伟</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D510AC" w:rsidP="00EE6E5D">
            <w:pPr>
              <w:adjustRightInd w:val="0"/>
              <w:snapToGrid w:val="0"/>
              <w:spacing w:line="490" w:lineRule="exact"/>
              <w:rPr>
                <w:rFonts w:ascii="Times New Roman" w:hAnsi="Times New Roman" w:cs="Times New Roman"/>
                <w:szCs w:val="28"/>
              </w:rPr>
            </w:pPr>
            <w:r>
              <w:rPr>
                <w:rFonts w:ascii="Times New Roman" w:hAnsi="Times New Roman" w:cs="Times New Roman" w:hint="eastAsia"/>
                <w:szCs w:val="28"/>
              </w:rPr>
              <w:t>新增专案</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23ACA" w:rsidRPr="00A23ACA" w:rsidRDefault="00A23ACA" w:rsidP="00A23ACA">
            <w:pPr>
              <w:ind w:firstLineChars="200" w:firstLine="420"/>
              <w:rPr>
                <w:rFonts w:ascii="Times New Roman" w:hAnsi="Times New Roman" w:cs="Times New Roman"/>
                <w:szCs w:val="28"/>
              </w:rPr>
            </w:pPr>
            <w:r w:rsidRPr="00A23ACA">
              <w:rPr>
                <w:rFonts w:ascii="Times New Roman" w:hAnsi="Times New Roman" w:cs="Times New Roman"/>
                <w:szCs w:val="28"/>
              </w:rPr>
              <w:t>台塑</w:t>
            </w:r>
            <w:r w:rsidRPr="00A23ACA">
              <w:rPr>
                <w:rFonts w:ascii="Times New Roman" w:hAnsi="Times New Roman" w:cs="Times New Roman" w:hint="eastAsia"/>
                <w:szCs w:val="28"/>
              </w:rPr>
              <w:t>集团</w:t>
            </w:r>
            <w:r w:rsidRPr="00A23ACA">
              <w:rPr>
                <w:rFonts w:ascii="Times New Roman" w:hAnsi="Times New Roman" w:cs="Times New Roman"/>
                <w:szCs w:val="28"/>
              </w:rPr>
              <w:t>热电（宁波）有限公司（以下简称</w:t>
            </w:r>
            <w:r w:rsidRPr="00A23ACA">
              <w:rPr>
                <w:rFonts w:ascii="Times New Roman" w:hAnsi="Times New Roman" w:cs="Times New Roman"/>
                <w:szCs w:val="28"/>
              </w:rPr>
              <w:t>“</w:t>
            </w:r>
            <w:r w:rsidRPr="00A23ACA">
              <w:rPr>
                <w:rFonts w:ascii="Times New Roman" w:hAnsi="Times New Roman" w:cs="Times New Roman"/>
                <w:szCs w:val="28"/>
              </w:rPr>
              <w:t>台塑</w:t>
            </w:r>
            <w:r w:rsidRPr="00A23ACA">
              <w:rPr>
                <w:rFonts w:ascii="Times New Roman" w:hAnsi="Times New Roman" w:cs="Times New Roman" w:hint="eastAsia"/>
                <w:szCs w:val="28"/>
              </w:rPr>
              <w:t>热电</w:t>
            </w:r>
            <w:r w:rsidRPr="00A23ACA">
              <w:rPr>
                <w:rFonts w:ascii="Times New Roman" w:hAnsi="Times New Roman" w:cs="Times New Roman"/>
                <w:szCs w:val="28"/>
              </w:rPr>
              <w:t>”</w:t>
            </w:r>
            <w:r w:rsidRPr="00A23ACA">
              <w:rPr>
                <w:rFonts w:ascii="Times New Roman" w:hAnsi="Times New Roman" w:cs="Times New Roman"/>
                <w:szCs w:val="28"/>
              </w:rPr>
              <w:t>）成立于</w:t>
            </w:r>
            <w:r w:rsidRPr="00A23ACA">
              <w:rPr>
                <w:rFonts w:ascii="Times New Roman" w:hAnsi="Times New Roman" w:cs="Times New Roman"/>
                <w:szCs w:val="28"/>
              </w:rPr>
              <w:t>200</w:t>
            </w:r>
            <w:r w:rsidRPr="00A23ACA">
              <w:rPr>
                <w:rFonts w:ascii="Times New Roman" w:hAnsi="Times New Roman" w:cs="Times New Roman" w:hint="eastAsia"/>
                <w:szCs w:val="28"/>
              </w:rPr>
              <w:t>2</w:t>
            </w:r>
            <w:r w:rsidRPr="00A23ACA">
              <w:rPr>
                <w:rFonts w:ascii="Times New Roman" w:hAnsi="Times New Roman" w:cs="Times New Roman"/>
                <w:szCs w:val="28"/>
              </w:rPr>
              <w:t>年</w:t>
            </w:r>
            <w:r w:rsidRPr="00A23ACA">
              <w:rPr>
                <w:rFonts w:ascii="Times New Roman" w:hAnsi="Times New Roman" w:cs="Times New Roman" w:hint="eastAsia"/>
                <w:szCs w:val="28"/>
              </w:rPr>
              <w:t>4</w:t>
            </w:r>
            <w:r w:rsidRPr="00A23ACA">
              <w:rPr>
                <w:rFonts w:ascii="Times New Roman" w:hAnsi="Times New Roman" w:cs="Times New Roman"/>
                <w:szCs w:val="28"/>
              </w:rPr>
              <w:t>月，位于宁波北仑霞浦台塑工业园区内</w:t>
            </w:r>
            <w:r w:rsidRPr="00A23ACA">
              <w:rPr>
                <w:rFonts w:ascii="Times New Roman" w:hAnsi="Times New Roman" w:cs="Times New Roman" w:hint="eastAsia"/>
                <w:szCs w:val="28"/>
              </w:rPr>
              <w:t>，</w:t>
            </w:r>
            <w:r w:rsidRPr="00A23ACA">
              <w:rPr>
                <w:rFonts w:ascii="Times New Roman" w:hAnsi="Times New Roman" w:cs="Times New Roman"/>
                <w:szCs w:val="28"/>
              </w:rPr>
              <w:t>于</w:t>
            </w:r>
            <w:r w:rsidRPr="00A23ACA">
              <w:rPr>
                <w:rFonts w:ascii="Times New Roman" w:hAnsi="Times New Roman" w:cs="Times New Roman" w:hint="eastAsia"/>
                <w:szCs w:val="28"/>
              </w:rPr>
              <w:t>2004</w:t>
            </w:r>
            <w:r w:rsidRPr="00A23ACA">
              <w:rPr>
                <w:rFonts w:ascii="Times New Roman" w:hAnsi="Times New Roman" w:cs="Times New Roman" w:hint="eastAsia"/>
                <w:szCs w:val="28"/>
              </w:rPr>
              <w:t>年</w:t>
            </w:r>
            <w:r w:rsidRPr="00A23ACA">
              <w:rPr>
                <w:rFonts w:ascii="Times New Roman" w:hAnsi="Times New Roman" w:cs="Times New Roman" w:hint="eastAsia"/>
                <w:szCs w:val="28"/>
              </w:rPr>
              <w:t>7</w:t>
            </w:r>
            <w:r w:rsidRPr="00A23ACA">
              <w:rPr>
                <w:rFonts w:ascii="Times New Roman" w:hAnsi="Times New Roman" w:cs="Times New Roman" w:hint="eastAsia"/>
                <w:szCs w:val="28"/>
              </w:rPr>
              <w:t>月投产运行。厂区占地面积</w:t>
            </w:r>
            <w:r w:rsidRPr="00A23ACA">
              <w:rPr>
                <w:rFonts w:ascii="Times New Roman" w:hAnsi="Times New Roman" w:cs="Times New Roman" w:hint="eastAsia"/>
                <w:szCs w:val="28"/>
              </w:rPr>
              <w:t>42.29</w:t>
            </w:r>
            <w:r w:rsidRPr="00A23ACA">
              <w:rPr>
                <w:rFonts w:ascii="Times New Roman" w:hAnsi="Times New Roman" w:cs="Times New Roman" w:hint="eastAsia"/>
                <w:szCs w:val="28"/>
              </w:rPr>
              <w:t>万平方米，建设有</w:t>
            </w:r>
            <w:r w:rsidRPr="00A23ACA">
              <w:rPr>
                <w:rFonts w:ascii="Times New Roman" w:hAnsi="Times New Roman" w:cs="Times New Roman" w:hint="eastAsia"/>
                <w:szCs w:val="28"/>
              </w:rPr>
              <w:t>3</w:t>
            </w:r>
            <w:r w:rsidRPr="00A23ACA">
              <w:rPr>
                <w:rFonts w:ascii="Times New Roman" w:hAnsi="Times New Roman" w:cs="Times New Roman" w:hint="eastAsia"/>
                <w:szCs w:val="28"/>
              </w:rPr>
              <w:t>台锅炉，配套</w:t>
            </w:r>
            <w:r w:rsidRPr="00A23ACA">
              <w:rPr>
                <w:rFonts w:ascii="Times New Roman" w:hAnsi="Times New Roman" w:cs="Times New Roman" w:hint="eastAsia"/>
                <w:szCs w:val="28"/>
              </w:rPr>
              <w:t>2</w:t>
            </w:r>
            <w:r w:rsidRPr="00A23ACA">
              <w:rPr>
                <w:rFonts w:ascii="Times New Roman" w:hAnsi="Times New Roman" w:cs="Times New Roman" w:hint="eastAsia"/>
                <w:szCs w:val="28"/>
              </w:rPr>
              <w:t>台</w:t>
            </w:r>
            <w:r w:rsidRPr="00A23ACA">
              <w:rPr>
                <w:rFonts w:ascii="Times New Roman" w:hAnsi="Times New Roman" w:cs="Times New Roman" w:hint="eastAsia"/>
                <w:szCs w:val="28"/>
              </w:rPr>
              <w:t>150MW</w:t>
            </w:r>
            <w:proofErr w:type="gramStart"/>
            <w:r w:rsidRPr="00A23ACA">
              <w:rPr>
                <w:rFonts w:ascii="Times New Roman" w:hAnsi="Times New Roman" w:cs="Times New Roman" w:hint="eastAsia"/>
                <w:szCs w:val="28"/>
              </w:rPr>
              <w:t>抽凝式</w:t>
            </w:r>
            <w:proofErr w:type="gramEnd"/>
            <w:r w:rsidRPr="00A23ACA">
              <w:rPr>
                <w:rFonts w:ascii="Times New Roman" w:hAnsi="Times New Roman" w:cs="Times New Roman" w:hint="eastAsia"/>
                <w:szCs w:val="28"/>
              </w:rPr>
              <w:t>汽轮发电机，</w:t>
            </w:r>
            <w:r w:rsidRPr="00A23ACA">
              <w:rPr>
                <w:rFonts w:ascii="Times New Roman" w:hAnsi="Times New Roman" w:cs="Times New Roman" w:hint="eastAsia"/>
                <w:szCs w:val="28"/>
              </w:rPr>
              <w:t>1</w:t>
            </w:r>
            <w:r w:rsidRPr="00A23ACA">
              <w:rPr>
                <w:rFonts w:ascii="Times New Roman" w:hAnsi="Times New Roman" w:cs="Times New Roman" w:hint="eastAsia"/>
                <w:szCs w:val="28"/>
              </w:rPr>
              <w:t>台</w:t>
            </w:r>
            <w:r w:rsidRPr="00A23ACA">
              <w:rPr>
                <w:rFonts w:ascii="Times New Roman" w:hAnsi="Times New Roman" w:cs="Times New Roman" w:hint="eastAsia"/>
                <w:szCs w:val="28"/>
              </w:rPr>
              <w:t>51MW</w:t>
            </w:r>
            <w:proofErr w:type="gramStart"/>
            <w:r w:rsidRPr="00A23ACA">
              <w:rPr>
                <w:rFonts w:ascii="Times New Roman" w:hAnsi="Times New Roman" w:cs="Times New Roman" w:hint="eastAsia"/>
                <w:szCs w:val="28"/>
              </w:rPr>
              <w:t>背压式</w:t>
            </w:r>
            <w:proofErr w:type="gramEnd"/>
            <w:r w:rsidRPr="00A23ACA">
              <w:rPr>
                <w:rFonts w:ascii="Times New Roman" w:hAnsi="Times New Roman" w:cs="Times New Roman" w:hint="eastAsia"/>
                <w:szCs w:val="28"/>
              </w:rPr>
              <w:t>汽轮发电机，目前</w:t>
            </w:r>
            <w:r w:rsidRPr="00A23ACA">
              <w:rPr>
                <w:rFonts w:ascii="Times New Roman" w:hAnsi="Times New Roman" w:cs="Times New Roman"/>
                <w:szCs w:val="28"/>
              </w:rPr>
              <w:t>在职员工</w:t>
            </w:r>
            <w:r w:rsidRPr="00A23ACA">
              <w:rPr>
                <w:rFonts w:ascii="Times New Roman" w:hAnsi="Times New Roman" w:cs="Times New Roman" w:hint="eastAsia"/>
                <w:szCs w:val="28"/>
              </w:rPr>
              <w:t>101</w:t>
            </w:r>
            <w:r w:rsidRPr="00A23ACA">
              <w:rPr>
                <w:rFonts w:ascii="Times New Roman" w:hAnsi="Times New Roman" w:cs="Times New Roman"/>
                <w:szCs w:val="28"/>
              </w:rPr>
              <w:t>人</w:t>
            </w:r>
            <w:r w:rsidRPr="00A23ACA">
              <w:rPr>
                <w:rFonts w:ascii="Times New Roman" w:hAnsi="Times New Roman" w:cs="Times New Roman" w:hint="eastAsia"/>
                <w:szCs w:val="28"/>
              </w:rPr>
              <w:t>。</w:t>
            </w:r>
          </w:p>
          <w:p w:rsidR="00A23ACA" w:rsidRPr="00A23ACA" w:rsidRDefault="00A23ACA" w:rsidP="00A23ACA">
            <w:pPr>
              <w:pStyle w:val="a5"/>
              <w:spacing w:before="0" w:beforeAutospacing="0" w:after="0" w:afterAutospacing="0"/>
              <w:ind w:firstLineChars="200" w:firstLine="420"/>
              <w:rPr>
                <w:rFonts w:ascii="Times New Roman" w:eastAsiaTheme="minorEastAsia" w:hAnsi="Times New Roman" w:cs="Times New Roman"/>
                <w:kern w:val="2"/>
                <w:sz w:val="21"/>
                <w:szCs w:val="28"/>
              </w:rPr>
            </w:pPr>
            <w:r w:rsidRPr="00A23ACA">
              <w:rPr>
                <w:rFonts w:ascii="Times New Roman" w:eastAsiaTheme="minorEastAsia" w:hAnsi="Times New Roman" w:cs="Times New Roman" w:hint="eastAsia"/>
                <w:kern w:val="2"/>
                <w:sz w:val="21"/>
                <w:szCs w:val="28"/>
              </w:rPr>
              <w:t>为进一步促进企业发展，提高自身竞争力，台塑热电拟实施新增专案，本专案包括四个项目：改善尿素水解制</w:t>
            </w:r>
            <w:proofErr w:type="gramStart"/>
            <w:r w:rsidRPr="00A23ACA">
              <w:rPr>
                <w:rFonts w:ascii="Times New Roman" w:eastAsiaTheme="minorEastAsia" w:hAnsi="Times New Roman" w:cs="Times New Roman" w:hint="eastAsia"/>
                <w:kern w:val="2"/>
                <w:sz w:val="21"/>
                <w:szCs w:val="28"/>
              </w:rPr>
              <w:t>氨配套</w:t>
            </w:r>
            <w:proofErr w:type="gramEnd"/>
            <w:r w:rsidRPr="00A23ACA">
              <w:rPr>
                <w:rFonts w:ascii="Times New Roman" w:eastAsiaTheme="minorEastAsia" w:hAnsi="Times New Roman" w:cs="Times New Roman" w:hint="eastAsia"/>
                <w:kern w:val="2"/>
                <w:sz w:val="21"/>
                <w:szCs w:val="28"/>
              </w:rPr>
              <w:t>用房项目、配套用房扩建项目、光</w:t>
            </w:r>
            <w:proofErr w:type="gramStart"/>
            <w:r w:rsidRPr="00A23ACA">
              <w:rPr>
                <w:rFonts w:ascii="Times New Roman" w:eastAsiaTheme="minorEastAsia" w:hAnsi="Times New Roman" w:cs="Times New Roman" w:hint="eastAsia"/>
                <w:kern w:val="2"/>
                <w:sz w:val="21"/>
                <w:szCs w:val="28"/>
              </w:rPr>
              <w:t>伏设备</w:t>
            </w:r>
            <w:proofErr w:type="gramEnd"/>
            <w:r w:rsidRPr="00A23ACA">
              <w:rPr>
                <w:rFonts w:ascii="Times New Roman" w:eastAsiaTheme="minorEastAsia" w:hAnsi="Times New Roman" w:cs="Times New Roman" w:hint="eastAsia"/>
                <w:kern w:val="2"/>
                <w:sz w:val="21"/>
                <w:szCs w:val="28"/>
              </w:rPr>
              <w:t>投资项目、增设风力发电工程。</w:t>
            </w:r>
          </w:p>
          <w:p w:rsidR="00A23ACA" w:rsidRPr="00A23ACA" w:rsidRDefault="00A23ACA" w:rsidP="00A23ACA">
            <w:pPr>
              <w:pStyle w:val="a5"/>
              <w:spacing w:before="0" w:beforeAutospacing="0" w:after="0" w:afterAutospacing="0"/>
              <w:ind w:firstLineChars="200" w:firstLine="420"/>
              <w:rPr>
                <w:rFonts w:ascii="Times New Roman" w:eastAsiaTheme="minorEastAsia" w:hAnsi="Times New Roman" w:cs="Times New Roman"/>
                <w:kern w:val="2"/>
                <w:sz w:val="21"/>
                <w:szCs w:val="28"/>
              </w:rPr>
            </w:pPr>
            <w:r w:rsidRPr="00A23ACA">
              <w:rPr>
                <w:rFonts w:ascii="Times New Roman" w:eastAsiaTheme="minorEastAsia" w:hAnsi="Times New Roman" w:cs="Times New Roman" w:hint="eastAsia"/>
                <w:kern w:val="2"/>
                <w:sz w:val="21"/>
                <w:szCs w:val="28"/>
              </w:rPr>
              <w:t>台塑热电厂区设置有</w:t>
            </w:r>
            <w:r w:rsidRPr="00A23ACA">
              <w:rPr>
                <w:rFonts w:ascii="Times New Roman" w:eastAsiaTheme="minorEastAsia" w:hAnsi="Times New Roman" w:cs="Times New Roman" w:hint="eastAsia"/>
                <w:kern w:val="2"/>
                <w:sz w:val="21"/>
                <w:szCs w:val="28"/>
              </w:rPr>
              <w:t>NB1/2/3</w:t>
            </w:r>
            <w:r w:rsidRPr="00A23ACA">
              <w:rPr>
                <w:rFonts w:ascii="Times New Roman" w:eastAsiaTheme="minorEastAsia" w:hAnsi="Times New Roman" w:cs="Times New Roman" w:hint="eastAsia"/>
                <w:kern w:val="2"/>
                <w:sz w:val="21"/>
                <w:szCs w:val="28"/>
              </w:rPr>
              <w:t>共</w:t>
            </w:r>
            <w:r w:rsidRPr="00A23ACA">
              <w:rPr>
                <w:rFonts w:ascii="Times New Roman" w:eastAsiaTheme="minorEastAsia" w:hAnsi="Times New Roman" w:cs="Times New Roman" w:hint="eastAsia"/>
                <w:kern w:val="2"/>
                <w:sz w:val="21"/>
                <w:szCs w:val="28"/>
              </w:rPr>
              <w:t>3</w:t>
            </w:r>
            <w:r w:rsidRPr="00A23ACA">
              <w:rPr>
                <w:rFonts w:ascii="Times New Roman" w:eastAsiaTheme="minorEastAsia" w:hAnsi="Times New Roman" w:cs="Times New Roman" w:hint="eastAsia"/>
                <w:kern w:val="2"/>
                <w:sz w:val="21"/>
                <w:szCs w:val="28"/>
              </w:rPr>
              <w:t>台机组，原设计使用液氨作为烟气脱硝反应还原剂，若发生泄漏会危及周边厂区，此外，氨气泄漏与空气混合会形成爆炸性气体，在浓度为</w:t>
            </w:r>
            <w:r w:rsidRPr="00A23ACA">
              <w:rPr>
                <w:rFonts w:ascii="Times New Roman" w:eastAsiaTheme="minorEastAsia" w:hAnsi="Times New Roman" w:cs="Times New Roman" w:hint="eastAsia"/>
                <w:kern w:val="2"/>
                <w:sz w:val="21"/>
                <w:szCs w:val="28"/>
              </w:rPr>
              <w:t>16</w:t>
            </w:r>
            <w:r w:rsidRPr="00A23ACA">
              <w:rPr>
                <w:rFonts w:ascii="Times New Roman" w:eastAsiaTheme="minorEastAsia" w:hAnsi="Times New Roman" w:cs="Times New Roman" w:hint="eastAsia"/>
                <w:kern w:val="2"/>
                <w:sz w:val="21"/>
                <w:szCs w:val="28"/>
              </w:rPr>
              <w:t>～</w:t>
            </w:r>
            <w:r w:rsidRPr="00A23ACA">
              <w:rPr>
                <w:rFonts w:ascii="Times New Roman" w:eastAsiaTheme="minorEastAsia" w:hAnsi="Times New Roman" w:cs="Times New Roman" w:hint="eastAsia"/>
                <w:kern w:val="2"/>
                <w:sz w:val="21"/>
                <w:szCs w:val="28"/>
              </w:rPr>
              <w:t>25%</w:t>
            </w:r>
            <w:r w:rsidRPr="00A23ACA">
              <w:rPr>
                <w:rFonts w:ascii="Times New Roman" w:eastAsiaTheme="minorEastAsia" w:hAnsi="Times New Roman" w:cs="Times New Roman" w:hint="eastAsia"/>
                <w:kern w:val="2"/>
                <w:sz w:val="21"/>
                <w:szCs w:val="28"/>
              </w:rPr>
              <w:t>时，遇明火发生爆炸。</w:t>
            </w:r>
            <w:r w:rsidRPr="00A23ACA">
              <w:rPr>
                <w:rFonts w:ascii="Times New Roman" w:eastAsiaTheme="minorEastAsia" w:hAnsi="Times New Roman" w:cs="Times New Roman" w:hint="eastAsia"/>
                <w:kern w:val="2"/>
                <w:sz w:val="21"/>
                <w:szCs w:val="28"/>
              </w:rPr>
              <w:t>2020</w:t>
            </w:r>
            <w:r w:rsidRPr="00A23ACA">
              <w:rPr>
                <w:rFonts w:ascii="Times New Roman" w:eastAsiaTheme="minorEastAsia" w:hAnsi="Times New Roman" w:cs="Times New Roman" w:hint="eastAsia"/>
                <w:kern w:val="2"/>
                <w:sz w:val="21"/>
                <w:szCs w:val="28"/>
              </w:rPr>
              <w:t>年</w:t>
            </w:r>
            <w:r w:rsidRPr="00A23ACA">
              <w:rPr>
                <w:rFonts w:ascii="Times New Roman" w:eastAsiaTheme="minorEastAsia" w:hAnsi="Times New Roman" w:cs="Times New Roman" w:hint="eastAsia"/>
                <w:kern w:val="2"/>
                <w:sz w:val="21"/>
                <w:szCs w:val="28"/>
              </w:rPr>
              <w:t>7</w:t>
            </w:r>
            <w:r w:rsidRPr="00A23ACA">
              <w:rPr>
                <w:rFonts w:ascii="Times New Roman" w:eastAsiaTheme="minorEastAsia" w:hAnsi="Times New Roman" w:cs="Times New Roman" w:hint="eastAsia"/>
                <w:kern w:val="2"/>
                <w:sz w:val="21"/>
                <w:szCs w:val="28"/>
              </w:rPr>
              <w:t>、</w:t>
            </w:r>
            <w:r w:rsidRPr="00A23ACA">
              <w:rPr>
                <w:rFonts w:ascii="Times New Roman" w:eastAsiaTheme="minorEastAsia" w:hAnsi="Times New Roman" w:cs="Times New Roman" w:hint="eastAsia"/>
                <w:kern w:val="2"/>
                <w:sz w:val="21"/>
                <w:szCs w:val="28"/>
              </w:rPr>
              <w:t>8</w:t>
            </w:r>
            <w:r w:rsidRPr="00A23ACA">
              <w:rPr>
                <w:rFonts w:ascii="Times New Roman" w:eastAsiaTheme="minorEastAsia" w:hAnsi="Times New Roman" w:cs="Times New Roman" w:hint="eastAsia"/>
                <w:kern w:val="2"/>
                <w:sz w:val="21"/>
                <w:szCs w:val="28"/>
              </w:rPr>
              <w:t>月份政府</w:t>
            </w:r>
            <w:r w:rsidRPr="00A23ACA">
              <w:rPr>
                <w:rFonts w:ascii="Times New Roman" w:eastAsiaTheme="minorEastAsia" w:hAnsi="Times New Roman" w:cs="Times New Roman" w:hint="eastAsia"/>
                <w:kern w:val="2"/>
                <w:sz w:val="21"/>
                <w:szCs w:val="28"/>
              </w:rPr>
              <w:t>2</w:t>
            </w:r>
            <w:r w:rsidRPr="00A23ACA">
              <w:rPr>
                <w:rFonts w:ascii="Times New Roman" w:eastAsiaTheme="minorEastAsia" w:hAnsi="Times New Roman" w:cs="Times New Roman" w:hint="eastAsia"/>
                <w:kern w:val="2"/>
                <w:sz w:val="21"/>
                <w:szCs w:val="28"/>
              </w:rPr>
              <w:t>次发文，要求电力行业加快尿素替代液氨改造进度，因</w:t>
            </w:r>
            <w:r w:rsidRPr="00A23ACA">
              <w:rPr>
                <w:rFonts w:ascii="Times New Roman" w:eastAsiaTheme="minorEastAsia" w:hAnsi="Times New Roman" w:cs="Times New Roman" w:hint="eastAsia"/>
                <w:kern w:val="2"/>
                <w:sz w:val="21"/>
                <w:szCs w:val="28"/>
              </w:rPr>
              <w:t>2021</w:t>
            </w:r>
            <w:r w:rsidRPr="00A23ACA">
              <w:rPr>
                <w:rFonts w:ascii="Times New Roman" w:eastAsiaTheme="minorEastAsia" w:hAnsi="Times New Roman" w:cs="Times New Roman" w:hint="eastAsia"/>
                <w:kern w:val="2"/>
                <w:sz w:val="21"/>
                <w:szCs w:val="28"/>
              </w:rPr>
              <w:t>年以来重大安全事故频发，政府为加强推动力度，据悉浙江省除台塑热电外，使用液氨之电厂共</w:t>
            </w:r>
            <w:r w:rsidRPr="00A23ACA">
              <w:rPr>
                <w:rFonts w:ascii="Times New Roman" w:eastAsiaTheme="minorEastAsia" w:hAnsi="Times New Roman" w:cs="Times New Roman" w:hint="eastAsia"/>
                <w:kern w:val="2"/>
                <w:sz w:val="21"/>
                <w:szCs w:val="28"/>
              </w:rPr>
              <w:t>11</w:t>
            </w:r>
            <w:r w:rsidRPr="00A23ACA">
              <w:rPr>
                <w:rFonts w:ascii="Times New Roman" w:eastAsiaTheme="minorEastAsia" w:hAnsi="Times New Roman" w:cs="Times New Roman" w:hint="eastAsia"/>
                <w:kern w:val="2"/>
                <w:sz w:val="21"/>
                <w:szCs w:val="28"/>
              </w:rPr>
              <w:t>家，均已积极提出提改造计划，为符合政策及避免进度落后，故拟实施改善尿素水解制</w:t>
            </w:r>
            <w:proofErr w:type="gramStart"/>
            <w:r w:rsidRPr="00A23ACA">
              <w:rPr>
                <w:rFonts w:ascii="Times New Roman" w:eastAsiaTheme="minorEastAsia" w:hAnsi="Times New Roman" w:cs="Times New Roman" w:hint="eastAsia"/>
                <w:kern w:val="2"/>
                <w:sz w:val="21"/>
                <w:szCs w:val="28"/>
              </w:rPr>
              <w:t>氨配套</w:t>
            </w:r>
            <w:proofErr w:type="gramEnd"/>
            <w:r w:rsidRPr="00A23ACA">
              <w:rPr>
                <w:rFonts w:ascii="Times New Roman" w:eastAsiaTheme="minorEastAsia" w:hAnsi="Times New Roman" w:cs="Times New Roman" w:hint="eastAsia"/>
                <w:kern w:val="2"/>
                <w:sz w:val="21"/>
                <w:szCs w:val="28"/>
              </w:rPr>
              <w:t>用房项目，并于</w:t>
            </w:r>
            <w:r w:rsidRPr="00A23ACA">
              <w:rPr>
                <w:rFonts w:ascii="Times New Roman" w:eastAsiaTheme="minorEastAsia" w:hAnsi="Times New Roman" w:cs="Times New Roman" w:hint="eastAsia"/>
                <w:kern w:val="2"/>
                <w:sz w:val="21"/>
                <w:szCs w:val="28"/>
              </w:rPr>
              <w:t>2023</w:t>
            </w:r>
            <w:r w:rsidRPr="00A23ACA">
              <w:rPr>
                <w:rFonts w:ascii="Times New Roman" w:eastAsiaTheme="minorEastAsia" w:hAnsi="Times New Roman" w:cs="Times New Roman" w:hint="eastAsia"/>
                <w:kern w:val="2"/>
                <w:sz w:val="21"/>
                <w:szCs w:val="28"/>
              </w:rPr>
              <w:t>年</w:t>
            </w:r>
            <w:r w:rsidRPr="00A23ACA">
              <w:rPr>
                <w:rFonts w:ascii="Times New Roman" w:eastAsiaTheme="minorEastAsia" w:hAnsi="Times New Roman" w:cs="Times New Roman" w:hint="eastAsia"/>
                <w:kern w:val="2"/>
                <w:sz w:val="21"/>
                <w:szCs w:val="28"/>
              </w:rPr>
              <w:t>2</w:t>
            </w:r>
            <w:r w:rsidRPr="00A23ACA">
              <w:rPr>
                <w:rFonts w:ascii="Times New Roman" w:eastAsiaTheme="minorEastAsia" w:hAnsi="Times New Roman" w:cs="Times New Roman" w:hint="eastAsia"/>
                <w:kern w:val="2"/>
                <w:sz w:val="21"/>
                <w:szCs w:val="28"/>
              </w:rPr>
              <w:t>月</w:t>
            </w:r>
            <w:r w:rsidRPr="00A23ACA">
              <w:rPr>
                <w:rFonts w:ascii="Times New Roman" w:eastAsiaTheme="minorEastAsia" w:hAnsi="Times New Roman" w:cs="Times New Roman" w:hint="eastAsia"/>
                <w:kern w:val="2"/>
                <w:sz w:val="21"/>
                <w:szCs w:val="28"/>
              </w:rPr>
              <w:t>23</w:t>
            </w:r>
            <w:r w:rsidRPr="00A23ACA">
              <w:rPr>
                <w:rFonts w:ascii="Times New Roman" w:eastAsiaTheme="minorEastAsia" w:hAnsi="Times New Roman" w:cs="Times New Roman" w:hint="eastAsia"/>
                <w:kern w:val="2"/>
                <w:sz w:val="21"/>
                <w:szCs w:val="28"/>
              </w:rPr>
              <w:t>日已在北仑区发展和</w:t>
            </w:r>
            <w:proofErr w:type="gramStart"/>
            <w:r w:rsidRPr="00A23ACA">
              <w:rPr>
                <w:rFonts w:ascii="Times New Roman" w:eastAsiaTheme="minorEastAsia" w:hAnsi="Times New Roman" w:cs="Times New Roman" w:hint="eastAsia"/>
                <w:kern w:val="2"/>
                <w:sz w:val="21"/>
                <w:szCs w:val="28"/>
              </w:rPr>
              <w:t>改革局</w:t>
            </w:r>
            <w:proofErr w:type="gramEnd"/>
            <w:r w:rsidRPr="00A23ACA">
              <w:rPr>
                <w:rFonts w:ascii="Times New Roman" w:eastAsiaTheme="minorEastAsia" w:hAnsi="Times New Roman" w:cs="Times New Roman" w:hint="eastAsia"/>
                <w:kern w:val="2"/>
                <w:sz w:val="21"/>
                <w:szCs w:val="28"/>
              </w:rPr>
              <w:t>进行备案（项目代码：</w:t>
            </w:r>
            <w:r w:rsidRPr="00A23ACA">
              <w:rPr>
                <w:rFonts w:ascii="Times New Roman" w:eastAsiaTheme="minorEastAsia" w:hAnsi="Times New Roman" w:cs="Times New Roman"/>
                <w:kern w:val="2"/>
                <w:sz w:val="21"/>
                <w:szCs w:val="28"/>
              </w:rPr>
              <w:t>2302-330206-04-01-220508</w:t>
            </w:r>
            <w:r w:rsidRPr="00A23ACA">
              <w:rPr>
                <w:rFonts w:ascii="Times New Roman" w:eastAsiaTheme="minorEastAsia" w:hAnsi="Times New Roman" w:cs="Times New Roman" w:hint="eastAsia"/>
                <w:kern w:val="2"/>
                <w:sz w:val="21"/>
                <w:szCs w:val="28"/>
              </w:rPr>
              <w:t>）。</w:t>
            </w:r>
          </w:p>
          <w:p w:rsidR="00A23ACA" w:rsidRPr="00A23ACA" w:rsidRDefault="00A23ACA" w:rsidP="00A23ACA">
            <w:pPr>
              <w:ind w:firstLineChars="200" w:firstLine="420"/>
              <w:rPr>
                <w:rFonts w:ascii="Times New Roman" w:hAnsi="Times New Roman" w:cs="Times New Roman"/>
                <w:szCs w:val="28"/>
              </w:rPr>
            </w:pPr>
            <w:r w:rsidRPr="00A23ACA">
              <w:rPr>
                <w:rFonts w:ascii="Times New Roman" w:hAnsi="Times New Roman" w:cs="Times New Roman"/>
                <w:szCs w:val="28"/>
              </w:rPr>
              <w:t>台塑热电为台塑工业园区公用流体及消防水供应部门，目前厂区设置有消防水储槽</w:t>
            </w:r>
            <w:r w:rsidRPr="00A23ACA">
              <w:rPr>
                <w:rFonts w:ascii="Times New Roman" w:hAnsi="Times New Roman" w:cs="Times New Roman"/>
                <w:szCs w:val="28"/>
              </w:rPr>
              <w:t>1</w:t>
            </w:r>
            <w:r w:rsidRPr="00A23ACA">
              <w:rPr>
                <w:rFonts w:ascii="Times New Roman" w:hAnsi="Times New Roman" w:cs="Times New Roman"/>
                <w:szCs w:val="28"/>
              </w:rPr>
              <w:t>座，设计储量</w:t>
            </w:r>
            <w:r w:rsidRPr="00A23ACA">
              <w:rPr>
                <w:rFonts w:ascii="Times New Roman" w:hAnsi="Times New Roman" w:cs="Times New Roman"/>
                <w:szCs w:val="28"/>
              </w:rPr>
              <w:t>50,000m3</w:t>
            </w:r>
            <w:r w:rsidRPr="00A23ACA">
              <w:rPr>
                <w:rFonts w:ascii="Times New Roman" w:hAnsi="Times New Roman" w:cs="Times New Roman" w:hint="eastAsia"/>
                <w:szCs w:val="28"/>
              </w:rPr>
              <w:t>，</w:t>
            </w:r>
            <w:r w:rsidRPr="00A23ACA">
              <w:rPr>
                <w:rFonts w:ascii="Times New Roman" w:hAnsi="Times New Roman" w:cs="Times New Roman"/>
                <w:szCs w:val="28"/>
              </w:rPr>
              <w:t>平常控制液位在</w:t>
            </w:r>
            <w:r w:rsidRPr="00A23ACA">
              <w:rPr>
                <w:rFonts w:ascii="Times New Roman" w:hAnsi="Times New Roman" w:cs="Times New Roman"/>
                <w:szCs w:val="28"/>
              </w:rPr>
              <w:t>15</w:t>
            </w:r>
            <w:r w:rsidRPr="00A23ACA">
              <w:rPr>
                <w:rFonts w:ascii="Times New Roman" w:hAnsi="Times New Roman" w:cs="Times New Roman"/>
                <w:szCs w:val="28"/>
              </w:rPr>
              <w:t>米以上，储量约</w:t>
            </w:r>
            <w:r w:rsidRPr="00A23ACA">
              <w:rPr>
                <w:rFonts w:ascii="Times New Roman" w:hAnsi="Times New Roman" w:cs="Times New Roman"/>
                <w:szCs w:val="28"/>
              </w:rPr>
              <w:t>45,000 m3</w:t>
            </w:r>
            <w:r w:rsidRPr="00A23ACA">
              <w:rPr>
                <w:rFonts w:ascii="Times New Roman" w:hAnsi="Times New Roman" w:cs="Times New Roman"/>
                <w:szCs w:val="28"/>
              </w:rPr>
              <w:t>；另有</w:t>
            </w:r>
            <w:r w:rsidRPr="00A23ACA">
              <w:rPr>
                <w:rFonts w:ascii="Times New Roman" w:hAnsi="Times New Roman" w:cs="Times New Roman"/>
                <w:szCs w:val="28"/>
              </w:rPr>
              <w:t>1</w:t>
            </w:r>
            <w:r w:rsidRPr="00A23ACA">
              <w:rPr>
                <w:rFonts w:ascii="Times New Roman" w:hAnsi="Times New Roman" w:cs="Times New Roman"/>
                <w:szCs w:val="28"/>
              </w:rPr>
              <w:t>座</w:t>
            </w:r>
            <w:r w:rsidRPr="00A23ACA">
              <w:rPr>
                <w:rFonts w:ascii="Times New Roman" w:hAnsi="Times New Roman" w:cs="Times New Roman"/>
                <w:szCs w:val="28"/>
              </w:rPr>
              <w:t>50,000 m3</w:t>
            </w:r>
            <w:r w:rsidRPr="00A23ACA">
              <w:rPr>
                <w:rFonts w:ascii="Times New Roman" w:hAnsi="Times New Roman" w:cs="Times New Roman"/>
                <w:szCs w:val="28"/>
              </w:rPr>
              <w:t>工业水槽</w:t>
            </w:r>
            <w:r w:rsidRPr="00A23ACA">
              <w:rPr>
                <w:rFonts w:ascii="Times New Roman" w:hAnsi="Times New Roman" w:cs="Times New Roman" w:hint="eastAsia"/>
                <w:szCs w:val="28"/>
              </w:rPr>
              <w:t>，与</w:t>
            </w:r>
            <w:r w:rsidRPr="00A23ACA">
              <w:rPr>
                <w:rFonts w:ascii="Times New Roman" w:hAnsi="Times New Roman" w:cs="Times New Roman"/>
                <w:szCs w:val="28"/>
              </w:rPr>
              <w:t>消防水储槽连通共用，总储量</w:t>
            </w:r>
            <w:r w:rsidRPr="00A23ACA">
              <w:rPr>
                <w:rFonts w:ascii="Times New Roman" w:hAnsi="Times New Roman" w:cs="Times New Roman"/>
                <w:szCs w:val="28"/>
              </w:rPr>
              <w:t>95,000m3</w:t>
            </w:r>
            <w:r w:rsidRPr="00A23ACA">
              <w:rPr>
                <w:rFonts w:ascii="Times New Roman" w:hAnsi="Times New Roman" w:cs="Times New Roman"/>
                <w:szCs w:val="28"/>
              </w:rPr>
              <w:t>、消防站一栋，内设电动泵</w:t>
            </w:r>
            <w:r w:rsidRPr="00A23ACA">
              <w:rPr>
                <w:rFonts w:ascii="Times New Roman" w:hAnsi="Times New Roman" w:cs="Times New Roman"/>
                <w:szCs w:val="28"/>
              </w:rPr>
              <w:t>1</w:t>
            </w:r>
            <w:r w:rsidRPr="00A23ACA">
              <w:rPr>
                <w:rFonts w:ascii="Times New Roman" w:hAnsi="Times New Roman" w:cs="Times New Roman"/>
                <w:szCs w:val="28"/>
              </w:rPr>
              <w:t>台和柴油泵</w:t>
            </w:r>
            <w:r w:rsidRPr="00A23ACA">
              <w:rPr>
                <w:rFonts w:ascii="Times New Roman" w:hAnsi="Times New Roman" w:cs="Times New Roman"/>
                <w:szCs w:val="28"/>
              </w:rPr>
              <w:t>2</w:t>
            </w:r>
            <w:r w:rsidRPr="00A23ACA">
              <w:rPr>
                <w:rFonts w:ascii="Times New Roman" w:hAnsi="Times New Roman" w:cs="Times New Roman"/>
                <w:szCs w:val="28"/>
              </w:rPr>
              <w:t>台，</w:t>
            </w:r>
            <w:r w:rsidRPr="00A23ACA">
              <w:rPr>
                <w:rFonts w:ascii="Times New Roman" w:hAnsi="Times New Roman" w:cs="Times New Roman" w:hint="eastAsia"/>
                <w:szCs w:val="28"/>
              </w:rPr>
              <w:t>单台</w:t>
            </w:r>
            <w:r w:rsidRPr="00A23ACA">
              <w:rPr>
                <w:rFonts w:ascii="Times New Roman" w:hAnsi="Times New Roman" w:cs="Times New Roman"/>
                <w:szCs w:val="28"/>
              </w:rPr>
              <w:t>泵（柴油泵）最大供水能力</w:t>
            </w:r>
            <w:r w:rsidRPr="00A23ACA">
              <w:rPr>
                <w:rFonts w:ascii="Times New Roman" w:hAnsi="Times New Roman" w:cs="Times New Roman" w:hint="eastAsia"/>
                <w:szCs w:val="28"/>
              </w:rPr>
              <w:t>792</w:t>
            </w:r>
            <w:r w:rsidRPr="00A23ACA">
              <w:rPr>
                <w:rFonts w:ascii="Times New Roman" w:hAnsi="Times New Roman" w:cs="Times New Roman"/>
                <w:szCs w:val="28"/>
              </w:rPr>
              <w:t xml:space="preserve"> m3/</w:t>
            </w:r>
            <w:proofErr w:type="spellStart"/>
            <w:r w:rsidRPr="00A23ACA">
              <w:rPr>
                <w:rFonts w:ascii="Times New Roman" w:hAnsi="Times New Roman" w:cs="Times New Roman"/>
                <w:szCs w:val="28"/>
              </w:rPr>
              <w:t>hr</w:t>
            </w:r>
            <w:proofErr w:type="spellEnd"/>
            <w:r w:rsidRPr="00A23ACA">
              <w:rPr>
                <w:rFonts w:ascii="Times New Roman" w:hAnsi="Times New Roman" w:cs="Times New Roman"/>
                <w:szCs w:val="28"/>
              </w:rPr>
              <w:t>，</w:t>
            </w:r>
            <w:r w:rsidRPr="00A23ACA">
              <w:rPr>
                <w:rFonts w:ascii="Times New Roman" w:hAnsi="Times New Roman" w:cs="Times New Roman"/>
                <w:szCs w:val="28"/>
              </w:rPr>
              <w:t>2</w:t>
            </w:r>
            <w:r w:rsidRPr="00A23ACA">
              <w:rPr>
                <w:rFonts w:ascii="Times New Roman" w:hAnsi="Times New Roman" w:cs="Times New Roman"/>
                <w:szCs w:val="28"/>
              </w:rPr>
              <w:t>台</w:t>
            </w:r>
            <w:r w:rsidRPr="00A23ACA">
              <w:rPr>
                <w:rFonts w:ascii="Times New Roman" w:hAnsi="Times New Roman" w:cs="Times New Roman" w:hint="eastAsia"/>
                <w:szCs w:val="28"/>
              </w:rPr>
              <w:t>持</w:t>
            </w:r>
            <w:r w:rsidRPr="00A23ACA">
              <w:rPr>
                <w:rFonts w:ascii="Times New Roman" w:hAnsi="Times New Roman" w:cs="Times New Roman"/>
                <w:szCs w:val="28"/>
              </w:rPr>
              <w:t>压泵</w:t>
            </w:r>
            <w:r w:rsidRPr="00A23ACA">
              <w:rPr>
                <w:rFonts w:ascii="Times New Roman" w:hAnsi="Times New Roman" w:cs="Times New Roman" w:hint="eastAsia"/>
                <w:szCs w:val="28"/>
              </w:rPr>
              <w:t>不</w:t>
            </w:r>
            <w:r w:rsidRPr="00A23ACA">
              <w:rPr>
                <w:rFonts w:ascii="Times New Roman" w:hAnsi="Times New Roman" w:cs="Times New Roman"/>
                <w:szCs w:val="28"/>
              </w:rPr>
              <w:t>纳入供水量</w:t>
            </w:r>
            <w:r w:rsidRPr="00A23ACA">
              <w:rPr>
                <w:rFonts w:ascii="Times New Roman" w:hAnsi="Times New Roman" w:cs="Times New Roman" w:hint="eastAsia"/>
                <w:szCs w:val="28"/>
              </w:rPr>
              <w:t>计算。依现行法规核算厂区消防泵房单位时间供水量不足，故需增设泵浦，消防水储量足够，不需增设水槽。为此，建设单位拟实施配套用房扩建项目，利用自有土地</w:t>
            </w:r>
            <w:r w:rsidRPr="00A23ACA">
              <w:rPr>
                <w:rFonts w:ascii="Times New Roman" w:hAnsi="Times New Roman" w:cs="Times New Roman" w:hint="eastAsia"/>
                <w:szCs w:val="28"/>
              </w:rPr>
              <w:t>292.58</w:t>
            </w:r>
            <w:r w:rsidRPr="00A23ACA">
              <w:rPr>
                <w:rFonts w:ascii="Times New Roman" w:hAnsi="Times New Roman" w:cs="Times New Roman" w:hint="eastAsia"/>
                <w:szCs w:val="28"/>
              </w:rPr>
              <w:t>平方米，拟扩建消防用配套用房面积</w:t>
            </w:r>
            <w:r w:rsidRPr="00A23ACA">
              <w:rPr>
                <w:rFonts w:ascii="Times New Roman" w:hAnsi="Times New Roman" w:cs="Times New Roman" w:hint="eastAsia"/>
                <w:szCs w:val="28"/>
              </w:rPr>
              <w:t>292.58</w:t>
            </w:r>
            <w:r w:rsidRPr="00A23ACA">
              <w:rPr>
                <w:rFonts w:ascii="Times New Roman" w:hAnsi="Times New Roman" w:cs="Times New Roman" w:hint="eastAsia"/>
                <w:szCs w:val="28"/>
              </w:rPr>
              <w:t>平方米，拟购置电动消防泵</w:t>
            </w:r>
            <w:r w:rsidRPr="00A23ACA">
              <w:rPr>
                <w:rFonts w:ascii="Times New Roman" w:hAnsi="Times New Roman" w:cs="Times New Roman" w:hint="eastAsia"/>
                <w:szCs w:val="28"/>
              </w:rPr>
              <w:t>2</w:t>
            </w:r>
            <w:r w:rsidRPr="00A23ACA">
              <w:rPr>
                <w:rFonts w:ascii="Times New Roman" w:hAnsi="Times New Roman" w:cs="Times New Roman" w:hint="eastAsia"/>
                <w:szCs w:val="28"/>
              </w:rPr>
              <w:t>台和柴油消防泵</w:t>
            </w:r>
            <w:r w:rsidRPr="00A23ACA">
              <w:rPr>
                <w:rFonts w:ascii="Times New Roman" w:hAnsi="Times New Roman" w:cs="Times New Roman" w:hint="eastAsia"/>
                <w:szCs w:val="28"/>
              </w:rPr>
              <w:t>2</w:t>
            </w:r>
            <w:r w:rsidRPr="00A23ACA">
              <w:rPr>
                <w:rFonts w:ascii="Times New Roman" w:hAnsi="Times New Roman" w:cs="Times New Roman" w:hint="eastAsia"/>
                <w:szCs w:val="28"/>
              </w:rPr>
              <w:t>台。配套用房扩建项目于</w:t>
            </w:r>
            <w:r w:rsidRPr="00A23ACA">
              <w:rPr>
                <w:rFonts w:ascii="Times New Roman" w:hAnsi="Times New Roman" w:cs="Times New Roman" w:hint="eastAsia"/>
                <w:szCs w:val="28"/>
              </w:rPr>
              <w:t>2022</w:t>
            </w:r>
            <w:r w:rsidRPr="00A23ACA">
              <w:rPr>
                <w:rFonts w:ascii="Times New Roman" w:hAnsi="Times New Roman" w:cs="Times New Roman" w:hint="eastAsia"/>
                <w:szCs w:val="28"/>
              </w:rPr>
              <w:t>年</w:t>
            </w:r>
            <w:r w:rsidRPr="00A23ACA">
              <w:rPr>
                <w:rFonts w:ascii="Times New Roman" w:hAnsi="Times New Roman" w:cs="Times New Roman" w:hint="eastAsia"/>
                <w:szCs w:val="28"/>
              </w:rPr>
              <w:t>8</w:t>
            </w:r>
            <w:r w:rsidRPr="00A23ACA">
              <w:rPr>
                <w:rFonts w:ascii="Times New Roman" w:hAnsi="Times New Roman" w:cs="Times New Roman" w:hint="eastAsia"/>
                <w:szCs w:val="28"/>
              </w:rPr>
              <w:t>月</w:t>
            </w:r>
            <w:r w:rsidRPr="00A23ACA">
              <w:rPr>
                <w:rFonts w:ascii="Times New Roman" w:hAnsi="Times New Roman" w:cs="Times New Roman" w:hint="eastAsia"/>
                <w:szCs w:val="28"/>
              </w:rPr>
              <w:t>8</w:t>
            </w:r>
            <w:r w:rsidRPr="00A23ACA">
              <w:rPr>
                <w:rFonts w:ascii="Times New Roman" w:hAnsi="Times New Roman" w:cs="Times New Roman" w:hint="eastAsia"/>
                <w:szCs w:val="28"/>
              </w:rPr>
              <w:t>日在北仑区发展和</w:t>
            </w:r>
            <w:proofErr w:type="gramStart"/>
            <w:r w:rsidRPr="00A23ACA">
              <w:rPr>
                <w:rFonts w:ascii="Times New Roman" w:hAnsi="Times New Roman" w:cs="Times New Roman" w:hint="eastAsia"/>
                <w:szCs w:val="28"/>
              </w:rPr>
              <w:t>改革局</w:t>
            </w:r>
            <w:proofErr w:type="gramEnd"/>
            <w:r w:rsidRPr="00A23ACA">
              <w:rPr>
                <w:rFonts w:ascii="Times New Roman" w:hAnsi="Times New Roman" w:cs="Times New Roman" w:hint="eastAsia"/>
                <w:szCs w:val="28"/>
              </w:rPr>
              <w:t>进行备案（项目代码：</w:t>
            </w:r>
            <w:r w:rsidRPr="00A23ACA">
              <w:rPr>
                <w:rFonts w:ascii="Times New Roman" w:hAnsi="Times New Roman" w:cs="Times New Roman"/>
                <w:szCs w:val="28"/>
              </w:rPr>
              <w:t>230</w:t>
            </w:r>
            <w:r w:rsidRPr="00A23ACA">
              <w:rPr>
                <w:rFonts w:ascii="Times New Roman" w:hAnsi="Times New Roman" w:cs="Times New Roman" w:hint="eastAsia"/>
                <w:szCs w:val="28"/>
              </w:rPr>
              <w:t>7</w:t>
            </w:r>
            <w:r w:rsidRPr="00A23ACA">
              <w:rPr>
                <w:rFonts w:ascii="Times New Roman" w:hAnsi="Times New Roman" w:cs="Times New Roman"/>
                <w:szCs w:val="28"/>
              </w:rPr>
              <w:t>-330206-04-01-2</w:t>
            </w:r>
            <w:r w:rsidRPr="00A23ACA">
              <w:rPr>
                <w:rFonts w:ascii="Times New Roman" w:hAnsi="Times New Roman" w:cs="Times New Roman" w:hint="eastAsia"/>
                <w:szCs w:val="28"/>
              </w:rPr>
              <w:t>41485</w:t>
            </w:r>
            <w:r w:rsidRPr="00A23ACA">
              <w:rPr>
                <w:rFonts w:ascii="Times New Roman" w:hAnsi="Times New Roman" w:cs="Times New Roman" w:hint="eastAsia"/>
                <w:szCs w:val="28"/>
              </w:rPr>
              <w:t>）。</w:t>
            </w:r>
          </w:p>
          <w:p w:rsidR="00F86064" w:rsidRPr="00F504B7" w:rsidRDefault="00A23ACA" w:rsidP="00A23ACA">
            <w:pPr>
              <w:rPr>
                <w:rFonts w:ascii="Times New Roman" w:hAnsi="Times New Roman" w:cs="Times New Roman"/>
                <w:szCs w:val="28"/>
              </w:rPr>
            </w:pPr>
            <w:r w:rsidRPr="00A23ACA">
              <w:rPr>
                <w:rFonts w:ascii="Times New Roman" w:hAnsi="Times New Roman" w:cs="Times New Roman" w:hint="eastAsia"/>
                <w:szCs w:val="28"/>
              </w:rPr>
              <w:t>因目前政府承诺二氧化碳排放于</w:t>
            </w:r>
            <w:r w:rsidRPr="00A23ACA">
              <w:rPr>
                <w:rFonts w:ascii="Times New Roman" w:hAnsi="Times New Roman" w:cs="Times New Roman" w:hint="eastAsia"/>
                <w:szCs w:val="28"/>
              </w:rPr>
              <w:t>2030</w:t>
            </w:r>
            <w:r w:rsidRPr="00A23ACA">
              <w:rPr>
                <w:rFonts w:ascii="Times New Roman" w:hAnsi="Times New Roman" w:cs="Times New Roman" w:hint="eastAsia"/>
                <w:szCs w:val="28"/>
              </w:rPr>
              <w:t>年前达到峰值，努力争取</w:t>
            </w:r>
            <w:r w:rsidRPr="00A23ACA">
              <w:rPr>
                <w:rFonts w:ascii="Times New Roman" w:hAnsi="Times New Roman" w:cs="Times New Roman" w:hint="eastAsia"/>
                <w:szCs w:val="28"/>
              </w:rPr>
              <w:t>2060</w:t>
            </w:r>
            <w:r w:rsidRPr="00A23ACA">
              <w:rPr>
                <w:rFonts w:ascii="Times New Roman" w:hAnsi="Times New Roman" w:cs="Times New Roman" w:hint="eastAsia"/>
                <w:szCs w:val="28"/>
              </w:rPr>
              <w:t>年前实现“碳中和”之目标，积极推动可再生能源（绿能）项目，此外</w:t>
            </w:r>
            <w:r w:rsidRPr="00A23ACA">
              <w:rPr>
                <w:rFonts w:ascii="Times New Roman" w:hAnsi="Times New Roman" w:cs="Times New Roman" w:hint="eastAsia"/>
                <w:szCs w:val="28"/>
              </w:rPr>
              <w:t>2021</w:t>
            </w:r>
            <w:r w:rsidRPr="00A23ACA">
              <w:rPr>
                <w:rFonts w:ascii="Times New Roman" w:hAnsi="Times New Roman" w:cs="Times New Roman" w:hint="eastAsia"/>
                <w:szCs w:val="28"/>
              </w:rPr>
              <w:t>年已开始进行碳排放管控。目前浙江省电网目前仍基本以燃煤电厂占主导地位的火力电网，比较单一的电源结构难以满足浙江省用电需求和电力系统可持续发展的战略要求。积极的开发利用本地区的太阳能等清洁可再生能源已势在必行、大势所趋，以多元化能源开发的方式满足经济发展的需求是电力发展的长远目标。因此，台塑热电拟实施光</w:t>
            </w:r>
            <w:proofErr w:type="gramStart"/>
            <w:r w:rsidRPr="00A23ACA">
              <w:rPr>
                <w:rFonts w:ascii="Times New Roman" w:hAnsi="Times New Roman" w:cs="Times New Roman" w:hint="eastAsia"/>
                <w:szCs w:val="28"/>
              </w:rPr>
              <w:t>伏设备</w:t>
            </w:r>
            <w:proofErr w:type="gramEnd"/>
            <w:r w:rsidRPr="00A23ACA">
              <w:rPr>
                <w:rFonts w:ascii="Times New Roman" w:hAnsi="Times New Roman" w:cs="Times New Roman" w:hint="eastAsia"/>
                <w:szCs w:val="28"/>
              </w:rPr>
              <w:t>投资项目及增设风力发电工程，并于</w:t>
            </w:r>
            <w:r w:rsidRPr="00A23ACA">
              <w:rPr>
                <w:rFonts w:ascii="Times New Roman" w:hAnsi="Times New Roman" w:cs="Times New Roman" w:hint="eastAsia"/>
                <w:szCs w:val="28"/>
              </w:rPr>
              <w:t>2022</w:t>
            </w:r>
            <w:r w:rsidRPr="00A23ACA">
              <w:rPr>
                <w:rFonts w:ascii="Times New Roman" w:hAnsi="Times New Roman" w:cs="Times New Roman" w:hint="eastAsia"/>
                <w:szCs w:val="28"/>
              </w:rPr>
              <w:t>年</w:t>
            </w:r>
            <w:r w:rsidRPr="00A23ACA">
              <w:rPr>
                <w:rFonts w:ascii="Times New Roman" w:hAnsi="Times New Roman" w:cs="Times New Roman" w:hint="eastAsia"/>
                <w:szCs w:val="28"/>
              </w:rPr>
              <w:t>4</w:t>
            </w:r>
            <w:r w:rsidRPr="00A23ACA">
              <w:rPr>
                <w:rFonts w:ascii="Times New Roman" w:hAnsi="Times New Roman" w:cs="Times New Roman" w:hint="eastAsia"/>
                <w:szCs w:val="28"/>
              </w:rPr>
              <w:t>月</w:t>
            </w:r>
            <w:r w:rsidRPr="00A23ACA">
              <w:rPr>
                <w:rFonts w:ascii="Times New Roman" w:hAnsi="Times New Roman" w:cs="Times New Roman" w:hint="eastAsia"/>
                <w:szCs w:val="28"/>
              </w:rPr>
              <w:t>12</w:t>
            </w:r>
            <w:r w:rsidRPr="00A23ACA">
              <w:rPr>
                <w:rFonts w:ascii="Times New Roman" w:hAnsi="Times New Roman" w:cs="Times New Roman" w:hint="eastAsia"/>
                <w:szCs w:val="28"/>
              </w:rPr>
              <w:t>日在北仑区发展和</w:t>
            </w:r>
            <w:proofErr w:type="gramStart"/>
            <w:r w:rsidRPr="00A23ACA">
              <w:rPr>
                <w:rFonts w:ascii="Times New Roman" w:hAnsi="Times New Roman" w:cs="Times New Roman" w:hint="eastAsia"/>
                <w:szCs w:val="28"/>
              </w:rPr>
              <w:t>改革局对光伏</w:t>
            </w:r>
            <w:proofErr w:type="gramEnd"/>
            <w:r w:rsidRPr="00A23ACA">
              <w:rPr>
                <w:rFonts w:ascii="Times New Roman" w:hAnsi="Times New Roman" w:cs="Times New Roman" w:hint="eastAsia"/>
                <w:szCs w:val="28"/>
              </w:rPr>
              <w:t>设备投资项目进行了备案（项目代码：</w:t>
            </w:r>
            <w:r w:rsidRPr="00A23ACA">
              <w:rPr>
                <w:rFonts w:ascii="Times New Roman" w:hAnsi="Times New Roman" w:cs="Times New Roman"/>
                <w:szCs w:val="28"/>
              </w:rPr>
              <w:t>2204-330206-04-01-459642</w:t>
            </w:r>
            <w:r w:rsidRPr="00A23ACA">
              <w:rPr>
                <w:rFonts w:ascii="Times New Roman" w:hAnsi="Times New Roman" w:cs="Times New Roman" w:hint="eastAsia"/>
                <w:szCs w:val="28"/>
              </w:rPr>
              <w:t>）。利用厂内卸煤坑北侧空地增设一台</w:t>
            </w:r>
            <w:r w:rsidRPr="00A23ACA">
              <w:rPr>
                <w:rFonts w:ascii="Times New Roman" w:hAnsi="Times New Roman" w:cs="Times New Roman" w:hint="eastAsia"/>
                <w:szCs w:val="28"/>
              </w:rPr>
              <w:t>50kW</w:t>
            </w:r>
            <w:r w:rsidRPr="00A23ACA">
              <w:rPr>
                <w:rFonts w:ascii="Times New Roman" w:hAnsi="Times New Roman" w:cs="Times New Roman" w:hint="eastAsia"/>
                <w:szCs w:val="28"/>
              </w:rPr>
              <w:t>风力发电机。</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lastRenderedPageBreak/>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A23ACA" w:rsidP="00747DF7">
            <w:pPr>
              <w:rPr>
                <w:rFonts w:ascii="Times New Roman" w:hAnsi="Times New Roman" w:cs="Times New Roman"/>
              </w:rPr>
            </w:pPr>
            <w:r w:rsidRPr="00A23ACA">
              <w:rPr>
                <w:rFonts w:ascii="Times New Roman" w:hAnsi="Times New Roman" w:cs="Times New Roman"/>
                <w:szCs w:val="28"/>
              </w:rPr>
              <w:t>氨、二氧化硫、一氧化碳</w:t>
            </w:r>
            <w:r w:rsidRPr="00A23ACA">
              <w:rPr>
                <w:rFonts w:ascii="Times New Roman" w:hAnsi="Times New Roman" w:cs="Times New Roman" w:hint="eastAsia"/>
                <w:szCs w:val="28"/>
              </w:rPr>
              <w:t>、</w:t>
            </w:r>
            <w:r w:rsidRPr="00A23ACA">
              <w:rPr>
                <w:rFonts w:ascii="Times New Roman" w:hAnsi="Times New Roman" w:cs="Times New Roman"/>
                <w:szCs w:val="28"/>
              </w:rPr>
              <w:t>氮氧化物</w:t>
            </w:r>
            <w:r w:rsidRPr="00A23ACA">
              <w:rPr>
                <w:rFonts w:ascii="Times New Roman" w:hAnsi="Times New Roman" w:cs="Times New Roman" w:hint="eastAsia"/>
                <w:szCs w:val="28"/>
              </w:rPr>
              <w:t>（</w:t>
            </w:r>
            <w:r w:rsidRPr="00A23ACA">
              <w:rPr>
                <w:rFonts w:ascii="Times New Roman" w:hAnsi="Times New Roman" w:cs="Times New Roman"/>
                <w:szCs w:val="28"/>
              </w:rPr>
              <w:t>一氧化氮</w:t>
            </w:r>
            <w:r w:rsidRPr="00A23ACA">
              <w:rPr>
                <w:rFonts w:ascii="Times New Roman" w:hAnsi="Times New Roman" w:cs="Times New Roman" w:hint="eastAsia"/>
                <w:szCs w:val="28"/>
              </w:rPr>
              <w:t>和</w:t>
            </w:r>
            <w:r w:rsidRPr="00A23ACA">
              <w:rPr>
                <w:rFonts w:ascii="Times New Roman" w:hAnsi="Times New Roman" w:cs="Times New Roman"/>
                <w:szCs w:val="28"/>
              </w:rPr>
              <w:t>二氧化氮</w:t>
            </w:r>
            <w:r w:rsidRPr="00A23ACA">
              <w:rPr>
                <w:rFonts w:ascii="Times New Roman" w:hAnsi="Times New Roman" w:cs="Times New Roman" w:hint="eastAsia"/>
                <w:szCs w:val="28"/>
              </w:rPr>
              <w:t>）、</w:t>
            </w:r>
            <w:r w:rsidRPr="00A23ACA">
              <w:rPr>
                <w:rFonts w:ascii="Times New Roman" w:hAnsi="Times New Roman" w:cs="Times New Roman"/>
                <w:szCs w:val="28"/>
              </w:rPr>
              <w:t>工频电场、噪声</w:t>
            </w:r>
            <w:r w:rsidRPr="00A23ACA">
              <w:rPr>
                <w:rFonts w:ascii="Times New Roman" w:hAnsi="Times New Roman" w:cs="Times New Roman" w:hint="eastAsia"/>
                <w:szCs w:val="28"/>
              </w:rPr>
              <w:t>、</w:t>
            </w:r>
            <w:r w:rsidRPr="00A23ACA">
              <w:rPr>
                <w:rFonts w:ascii="Times New Roman" w:hAnsi="Times New Roman" w:cs="Times New Roman"/>
                <w:szCs w:val="28"/>
              </w:rPr>
              <w:t>高温</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AF2F58" w:rsidRDefault="00A23ACA" w:rsidP="00A23ACA">
            <w:pPr>
              <w:tabs>
                <w:tab w:val="left" w:pos="0"/>
                <w:tab w:val="left" w:pos="540"/>
              </w:tabs>
              <w:snapToGrid w:val="0"/>
              <w:ind w:firstLineChars="200" w:firstLine="420"/>
              <w:rPr>
                <w:rFonts w:ascii="Times New Roman" w:hAnsi="Times New Roman" w:cs="Times New Roman"/>
                <w:szCs w:val="28"/>
              </w:rPr>
            </w:pPr>
            <w:proofErr w:type="gramStart"/>
            <w:r w:rsidRPr="00A23ACA">
              <w:rPr>
                <w:rFonts w:ascii="Times New Roman" w:hAnsi="Times New Roman" w:cs="Times New Roman"/>
                <w:szCs w:val="28"/>
              </w:rPr>
              <w:t>本预评价报告</w:t>
            </w:r>
            <w:proofErr w:type="gramEnd"/>
            <w:r w:rsidRPr="00A23ACA">
              <w:rPr>
                <w:rFonts w:ascii="Times New Roman" w:hAnsi="Times New Roman" w:cs="Times New Roman"/>
                <w:szCs w:val="28"/>
              </w:rPr>
              <w:t>对台塑集团热电（宁波）有限公司新增专案进行了综合分析，拟建项目在采取了拟采取的职业病防护措施和本报告中提出的补充措施及建议情况下，在正常生产运行情况下，能够满足职业病防治方面法律、法规、标准的要求，拟建项目在职业病防治方面可行</w:t>
            </w:r>
            <w:r w:rsidR="00AF2F58" w:rsidRPr="00AF2F58">
              <w:rPr>
                <w:rFonts w:ascii="Times New Roman" w:hAnsi="Times New Roman" w:cs="Times New Roman" w:hint="eastAsia"/>
                <w:szCs w:val="28"/>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t>建议：</w:t>
            </w:r>
          </w:p>
          <w:p w:rsidR="00A23ACA" w:rsidRPr="00A23ACA" w:rsidRDefault="00A23ACA" w:rsidP="00A23ACA">
            <w:pPr>
              <w:adjustRightInd w:val="0"/>
              <w:snapToGrid w:val="0"/>
              <w:ind w:firstLineChars="200" w:firstLine="420"/>
              <w:rPr>
                <w:rFonts w:ascii="Times New Roman" w:hAnsi="Times New Roman" w:cs="Times New Roman"/>
                <w:szCs w:val="28"/>
              </w:rPr>
            </w:pPr>
            <w:r w:rsidRPr="00A23ACA">
              <w:rPr>
                <w:rFonts w:ascii="Times New Roman" w:hAnsi="Times New Roman" w:cs="Times New Roman" w:hint="eastAsia"/>
                <w:szCs w:val="28"/>
              </w:rPr>
              <w:t>（</w:t>
            </w:r>
            <w:r w:rsidRPr="00A23ACA">
              <w:rPr>
                <w:rFonts w:ascii="Times New Roman" w:hAnsi="Times New Roman" w:cs="Times New Roman" w:hint="eastAsia"/>
                <w:szCs w:val="28"/>
              </w:rPr>
              <w:t>1</w:t>
            </w:r>
            <w:r w:rsidRPr="00A23ACA">
              <w:rPr>
                <w:rFonts w:ascii="Times New Roman" w:hAnsi="Times New Roman" w:cs="Times New Roman" w:hint="eastAsia"/>
                <w:szCs w:val="28"/>
              </w:rPr>
              <w:t>）</w:t>
            </w:r>
            <w:r w:rsidRPr="00A23ACA">
              <w:rPr>
                <w:rFonts w:ascii="Times New Roman" w:hAnsi="Times New Roman" w:cs="Times New Roman"/>
                <w:szCs w:val="28"/>
              </w:rPr>
              <w:t>在设备选型、采购过程中，优先选用先进的生产设备，包括噪声小、自动化和密闭性程度高的设备，尽量从源头上控制噪声</w:t>
            </w:r>
            <w:r w:rsidRPr="00A23ACA">
              <w:rPr>
                <w:rFonts w:ascii="Times New Roman" w:hAnsi="Times New Roman" w:cs="Times New Roman" w:hint="eastAsia"/>
                <w:szCs w:val="28"/>
              </w:rPr>
              <w:t>、</w:t>
            </w:r>
            <w:r w:rsidRPr="00A23ACA">
              <w:rPr>
                <w:rFonts w:ascii="Times New Roman" w:hAnsi="Times New Roman" w:cs="Times New Roman"/>
                <w:szCs w:val="28"/>
              </w:rPr>
              <w:t>粉尘的产生。</w:t>
            </w:r>
          </w:p>
          <w:p w:rsidR="00A23ACA" w:rsidRPr="00A23ACA" w:rsidRDefault="00A23ACA" w:rsidP="00A23ACA">
            <w:pPr>
              <w:pStyle w:val="a7"/>
              <w:tabs>
                <w:tab w:val="left" w:pos="7371"/>
              </w:tabs>
              <w:adjustRightInd w:val="0"/>
              <w:snapToGrid w:val="0"/>
              <w:rPr>
                <w:rFonts w:ascii="Times New Roman" w:hAnsi="Times New Roman" w:cs="Times New Roman"/>
                <w:szCs w:val="28"/>
              </w:rPr>
            </w:pPr>
            <w:r w:rsidRPr="00A23ACA">
              <w:rPr>
                <w:rFonts w:ascii="Times New Roman" w:hAnsi="Times New Roman" w:cs="Times New Roman" w:hint="eastAsia"/>
                <w:szCs w:val="28"/>
              </w:rPr>
              <w:t>（</w:t>
            </w:r>
            <w:r w:rsidRPr="00A23ACA">
              <w:rPr>
                <w:rFonts w:ascii="Times New Roman" w:hAnsi="Times New Roman" w:cs="Times New Roman" w:hint="eastAsia"/>
                <w:szCs w:val="28"/>
              </w:rPr>
              <w:t>2</w:t>
            </w:r>
            <w:r w:rsidRPr="00A23ACA">
              <w:rPr>
                <w:rFonts w:ascii="Times New Roman" w:hAnsi="Times New Roman" w:cs="Times New Roman" w:hint="eastAsia"/>
                <w:szCs w:val="28"/>
              </w:rPr>
              <w:t>）巡检作业时应加强作业人员的个体防护，拟建</w:t>
            </w:r>
            <w:r w:rsidRPr="00A23ACA">
              <w:rPr>
                <w:rFonts w:ascii="Times New Roman" w:hAnsi="Times New Roman" w:cs="Times New Roman"/>
                <w:szCs w:val="28"/>
              </w:rPr>
              <w:t>项目在后续个体防护用品采购过程中，按《建设单位劳动防护用品管理规范》（安</w:t>
            </w:r>
            <w:proofErr w:type="gramStart"/>
            <w:r w:rsidRPr="00A23ACA">
              <w:rPr>
                <w:rFonts w:ascii="Times New Roman" w:hAnsi="Times New Roman" w:cs="Times New Roman"/>
                <w:szCs w:val="28"/>
              </w:rPr>
              <w:t>监总厅安</w:t>
            </w:r>
            <w:proofErr w:type="gramEnd"/>
            <w:r w:rsidRPr="00A23ACA">
              <w:rPr>
                <w:rFonts w:ascii="Times New Roman" w:hAnsi="Times New Roman" w:cs="Times New Roman"/>
                <w:szCs w:val="28"/>
              </w:rPr>
              <w:t>健〔</w:t>
            </w:r>
            <w:r w:rsidRPr="00A23ACA">
              <w:rPr>
                <w:rFonts w:ascii="Times New Roman" w:hAnsi="Times New Roman" w:cs="Times New Roman"/>
                <w:szCs w:val="28"/>
              </w:rPr>
              <w:t>2018</w:t>
            </w:r>
            <w:r w:rsidRPr="00A23ACA">
              <w:rPr>
                <w:rFonts w:ascii="Times New Roman" w:hAnsi="Times New Roman" w:cs="Times New Roman"/>
                <w:szCs w:val="28"/>
              </w:rPr>
              <w:t>〕</w:t>
            </w:r>
            <w:r w:rsidRPr="00A23ACA">
              <w:rPr>
                <w:rFonts w:ascii="Times New Roman" w:hAnsi="Times New Roman" w:cs="Times New Roman"/>
                <w:szCs w:val="28"/>
              </w:rPr>
              <w:t>3</w:t>
            </w:r>
            <w:r w:rsidRPr="00A23ACA">
              <w:rPr>
                <w:rFonts w:ascii="Times New Roman" w:hAnsi="Times New Roman" w:cs="Times New Roman"/>
                <w:szCs w:val="28"/>
              </w:rPr>
              <w:t>号）、《个体防护装备</w:t>
            </w:r>
            <w:r w:rsidRPr="00A23ACA">
              <w:rPr>
                <w:rFonts w:ascii="Times New Roman" w:hAnsi="Times New Roman" w:cs="Times New Roman" w:hint="eastAsia"/>
                <w:szCs w:val="28"/>
              </w:rPr>
              <w:t>配备</w:t>
            </w:r>
            <w:r w:rsidRPr="00A23ACA">
              <w:rPr>
                <w:rFonts w:ascii="Times New Roman" w:hAnsi="Times New Roman" w:cs="Times New Roman"/>
                <w:szCs w:val="28"/>
              </w:rPr>
              <w:t>规范》</w:t>
            </w:r>
            <w:r w:rsidRPr="00A23ACA">
              <w:rPr>
                <w:rFonts w:ascii="Times New Roman" w:hAnsi="Times New Roman" w:cs="Times New Roman"/>
                <w:szCs w:val="28"/>
              </w:rPr>
              <w:t>GB</w:t>
            </w:r>
            <w:r w:rsidRPr="00A23ACA">
              <w:rPr>
                <w:rFonts w:ascii="Times New Roman" w:hAnsi="Times New Roman" w:cs="Times New Roman" w:hint="eastAsia"/>
                <w:szCs w:val="28"/>
              </w:rPr>
              <w:t xml:space="preserve"> 39800</w:t>
            </w:r>
            <w:r w:rsidRPr="00A23ACA">
              <w:rPr>
                <w:rFonts w:ascii="Times New Roman" w:hAnsi="Times New Roman" w:cs="Times New Roman"/>
                <w:szCs w:val="28"/>
              </w:rPr>
              <w:t>-20</w:t>
            </w:r>
            <w:r w:rsidRPr="00A23ACA">
              <w:rPr>
                <w:rFonts w:ascii="Times New Roman" w:hAnsi="Times New Roman" w:cs="Times New Roman" w:hint="eastAsia"/>
                <w:szCs w:val="28"/>
              </w:rPr>
              <w:t>20</w:t>
            </w:r>
            <w:r w:rsidRPr="00A23ACA">
              <w:rPr>
                <w:rFonts w:ascii="Times New Roman" w:hAnsi="Times New Roman" w:cs="Times New Roman"/>
                <w:szCs w:val="28"/>
              </w:rPr>
              <w:t>等的要求进行合理选择，并按规定</w:t>
            </w:r>
            <w:r w:rsidRPr="00A23ACA">
              <w:rPr>
                <w:rFonts w:ascii="Times New Roman" w:hAnsi="Times New Roman" w:cs="Times New Roman" w:hint="eastAsia"/>
                <w:szCs w:val="28"/>
              </w:rPr>
              <w:t>要求为劳动者</w:t>
            </w:r>
            <w:r w:rsidRPr="00A23ACA">
              <w:rPr>
                <w:rFonts w:ascii="Times New Roman" w:hAnsi="Times New Roman" w:cs="Times New Roman"/>
                <w:szCs w:val="28"/>
              </w:rPr>
              <w:t>配发</w:t>
            </w:r>
            <w:r w:rsidRPr="00A23ACA">
              <w:rPr>
                <w:rFonts w:ascii="Times New Roman" w:hAnsi="Times New Roman" w:cs="Times New Roman" w:hint="eastAsia"/>
                <w:szCs w:val="28"/>
              </w:rPr>
              <w:t>相应的个人防护用品，督促员工正确佩戴。</w:t>
            </w:r>
          </w:p>
          <w:p w:rsidR="00A23ACA" w:rsidRPr="00A23ACA" w:rsidRDefault="00A23ACA" w:rsidP="00A23ACA">
            <w:pPr>
              <w:adjustRightInd w:val="0"/>
              <w:snapToGrid w:val="0"/>
              <w:ind w:firstLineChars="200" w:firstLine="420"/>
              <w:rPr>
                <w:rFonts w:ascii="Times New Roman" w:hAnsi="Times New Roman" w:cs="Times New Roman"/>
                <w:szCs w:val="28"/>
              </w:rPr>
            </w:pPr>
            <w:r w:rsidRPr="00A23ACA">
              <w:rPr>
                <w:rFonts w:ascii="Times New Roman" w:hAnsi="Times New Roman" w:cs="Times New Roman" w:hint="eastAsia"/>
                <w:szCs w:val="28"/>
              </w:rPr>
              <w:t>（</w:t>
            </w:r>
            <w:r w:rsidRPr="00A23ACA">
              <w:rPr>
                <w:rFonts w:ascii="Times New Roman" w:hAnsi="Times New Roman" w:cs="Times New Roman" w:hint="eastAsia"/>
                <w:szCs w:val="28"/>
              </w:rPr>
              <w:t>3</w:t>
            </w:r>
            <w:r w:rsidRPr="00A23ACA">
              <w:rPr>
                <w:rFonts w:ascii="Times New Roman" w:hAnsi="Times New Roman" w:cs="Times New Roman" w:hint="eastAsia"/>
                <w:szCs w:val="28"/>
              </w:rPr>
              <w:t>）拟建</w:t>
            </w:r>
            <w:r w:rsidRPr="00A23ACA">
              <w:rPr>
                <w:rFonts w:ascii="Times New Roman" w:hAnsi="Times New Roman" w:cs="Times New Roman"/>
                <w:szCs w:val="28"/>
              </w:rPr>
              <w:t>项目在后续运行过程中应每年制定年度职业病防治计划与实施方案，并根据计划内容执行落实。</w:t>
            </w:r>
          </w:p>
          <w:p w:rsidR="00A23ACA" w:rsidRPr="00A23ACA" w:rsidRDefault="00A23ACA" w:rsidP="00A23ACA">
            <w:pPr>
              <w:adjustRightInd w:val="0"/>
              <w:snapToGrid w:val="0"/>
              <w:ind w:firstLineChars="200" w:firstLine="420"/>
              <w:rPr>
                <w:rFonts w:ascii="Times New Roman" w:hAnsi="Times New Roman" w:cs="Times New Roman"/>
                <w:szCs w:val="28"/>
              </w:rPr>
            </w:pPr>
            <w:r w:rsidRPr="00A23ACA">
              <w:rPr>
                <w:rFonts w:ascii="Times New Roman" w:hAnsi="Times New Roman" w:cs="Times New Roman" w:hint="eastAsia"/>
                <w:szCs w:val="28"/>
              </w:rPr>
              <w:t>（</w:t>
            </w:r>
            <w:r w:rsidRPr="00A23ACA">
              <w:rPr>
                <w:rFonts w:ascii="Times New Roman" w:hAnsi="Times New Roman" w:cs="Times New Roman" w:hint="eastAsia"/>
                <w:szCs w:val="28"/>
              </w:rPr>
              <w:t>4</w:t>
            </w:r>
            <w:r w:rsidRPr="00A23ACA">
              <w:rPr>
                <w:rFonts w:ascii="Times New Roman" w:hAnsi="Times New Roman" w:cs="Times New Roman" w:hint="eastAsia"/>
                <w:szCs w:val="28"/>
              </w:rPr>
              <w:t>）拟建</w:t>
            </w:r>
            <w:r w:rsidRPr="00A23ACA">
              <w:rPr>
                <w:rFonts w:ascii="Times New Roman" w:hAnsi="Times New Roman" w:cs="Times New Roman"/>
                <w:szCs w:val="28"/>
              </w:rPr>
              <w:t>项目应当对劳动者进行上岗前的职业卫生培训和在岗期间的定期职业卫生培训，经培训合格后方可上岗作业。职业卫生培训过程</w:t>
            </w:r>
            <w:r w:rsidRPr="00A23ACA">
              <w:rPr>
                <w:rFonts w:ascii="Times New Roman" w:hAnsi="Times New Roman" w:cs="Times New Roman" w:hint="eastAsia"/>
                <w:szCs w:val="28"/>
              </w:rPr>
              <w:t>资料</w:t>
            </w:r>
            <w:r w:rsidRPr="00A23ACA">
              <w:rPr>
                <w:rFonts w:ascii="Times New Roman" w:hAnsi="Times New Roman" w:cs="Times New Roman"/>
                <w:szCs w:val="28"/>
              </w:rPr>
              <w:t>应进行</w:t>
            </w:r>
            <w:r w:rsidRPr="00A23ACA">
              <w:rPr>
                <w:rFonts w:ascii="Times New Roman" w:hAnsi="Times New Roman" w:cs="Times New Roman" w:hint="eastAsia"/>
                <w:szCs w:val="28"/>
              </w:rPr>
              <w:t>收集</w:t>
            </w:r>
            <w:r w:rsidRPr="00A23ACA">
              <w:rPr>
                <w:rFonts w:ascii="Times New Roman" w:hAnsi="Times New Roman" w:cs="Times New Roman"/>
                <w:szCs w:val="28"/>
              </w:rPr>
              <w:t>，并纳入职业卫生管理档案进行保存</w:t>
            </w:r>
            <w:r w:rsidRPr="00A23ACA">
              <w:rPr>
                <w:rFonts w:ascii="Times New Roman" w:hAnsi="Times New Roman" w:cs="Times New Roman" w:hint="eastAsia"/>
                <w:szCs w:val="28"/>
              </w:rPr>
              <w:t>。</w:t>
            </w:r>
          </w:p>
          <w:p w:rsidR="00A23ACA" w:rsidRPr="00A23ACA" w:rsidRDefault="00A23ACA" w:rsidP="00A23ACA">
            <w:pPr>
              <w:pStyle w:val="a7"/>
              <w:rPr>
                <w:rFonts w:ascii="Times New Roman" w:hAnsi="Times New Roman" w:cs="Times New Roman"/>
                <w:szCs w:val="28"/>
              </w:rPr>
            </w:pPr>
            <w:r w:rsidRPr="00A23ACA">
              <w:rPr>
                <w:rFonts w:ascii="Times New Roman" w:hAnsi="Times New Roman" w:cs="Times New Roman"/>
                <w:szCs w:val="28"/>
              </w:rPr>
              <w:t>（</w:t>
            </w:r>
            <w:r w:rsidRPr="00A23ACA">
              <w:rPr>
                <w:rFonts w:ascii="Times New Roman" w:hAnsi="Times New Roman" w:cs="Times New Roman" w:hint="eastAsia"/>
                <w:szCs w:val="28"/>
              </w:rPr>
              <w:t>5</w:t>
            </w:r>
            <w:r w:rsidRPr="00A23ACA">
              <w:rPr>
                <w:rFonts w:ascii="Times New Roman" w:hAnsi="Times New Roman" w:cs="Times New Roman"/>
                <w:szCs w:val="28"/>
              </w:rPr>
              <w:t>）根据《职业健康监护技术规范》（</w:t>
            </w:r>
            <w:r w:rsidRPr="00A23ACA">
              <w:rPr>
                <w:rFonts w:ascii="Times New Roman" w:hAnsi="Times New Roman" w:cs="Times New Roman"/>
                <w:szCs w:val="28"/>
              </w:rPr>
              <w:t>GBZ 188-2014</w:t>
            </w:r>
            <w:r w:rsidRPr="00A23ACA">
              <w:rPr>
                <w:rFonts w:ascii="Times New Roman" w:hAnsi="Times New Roman" w:cs="Times New Roman"/>
                <w:szCs w:val="28"/>
              </w:rPr>
              <w:t>）的要求，做</w:t>
            </w:r>
            <w:proofErr w:type="gramStart"/>
            <w:r w:rsidRPr="00A23ACA">
              <w:rPr>
                <w:rFonts w:ascii="Times New Roman" w:hAnsi="Times New Roman" w:cs="Times New Roman"/>
                <w:szCs w:val="28"/>
              </w:rPr>
              <w:t>好拟</w:t>
            </w:r>
            <w:proofErr w:type="gramEnd"/>
            <w:r w:rsidRPr="00A23ACA">
              <w:rPr>
                <w:rFonts w:ascii="Times New Roman" w:hAnsi="Times New Roman" w:cs="Times New Roman"/>
                <w:szCs w:val="28"/>
              </w:rPr>
              <w:t>建项目所有</w:t>
            </w:r>
            <w:proofErr w:type="gramStart"/>
            <w:r w:rsidRPr="00A23ACA">
              <w:rPr>
                <w:rFonts w:ascii="Times New Roman" w:hAnsi="Times New Roman" w:cs="Times New Roman"/>
                <w:szCs w:val="28"/>
              </w:rPr>
              <w:t>接害工人</w:t>
            </w:r>
            <w:proofErr w:type="gramEnd"/>
            <w:r w:rsidRPr="00A23ACA">
              <w:rPr>
                <w:rFonts w:ascii="Times New Roman" w:hAnsi="Times New Roman" w:cs="Times New Roman"/>
                <w:szCs w:val="28"/>
              </w:rPr>
              <w:t>进行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p>
          <w:p w:rsidR="0005417D" w:rsidRPr="00F504B7" w:rsidRDefault="00A23ACA" w:rsidP="00A23ACA">
            <w:pPr>
              <w:adjustRightInd w:val="0"/>
              <w:snapToGrid w:val="0"/>
              <w:ind w:firstLineChars="200" w:firstLine="420"/>
              <w:rPr>
                <w:szCs w:val="28"/>
              </w:rPr>
            </w:pPr>
            <w:r w:rsidRPr="00A23ACA">
              <w:rPr>
                <w:rFonts w:ascii="Times New Roman" w:hAnsi="Times New Roman" w:cs="Times New Roman"/>
                <w:szCs w:val="28"/>
              </w:rPr>
              <w:t>（</w:t>
            </w:r>
            <w:r w:rsidRPr="00A23ACA">
              <w:rPr>
                <w:rFonts w:ascii="Times New Roman" w:hAnsi="Times New Roman" w:cs="Times New Roman" w:hint="eastAsia"/>
                <w:szCs w:val="28"/>
              </w:rPr>
              <w:t>6</w:t>
            </w:r>
            <w:r w:rsidRPr="00A23ACA">
              <w:rPr>
                <w:rFonts w:ascii="Times New Roman" w:hAnsi="Times New Roman" w:cs="Times New Roman"/>
                <w:szCs w:val="28"/>
              </w:rPr>
              <w:t>）与劳动者订立劳动合同时，应将工作过程中可能产生的职业病危害及其后果、职业病防护措施和待遇等如实告知劳动者，并在劳动合同中写明，不得隐瞒或欺骗。现场进行职业病危害因素检测结果告知</w:t>
            </w:r>
            <w:r w:rsidRPr="00A23ACA">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rsidTr="00B02F68">
        <w:trPr>
          <w:trHeight w:val="139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02F68" w:rsidRPr="00B02F68" w:rsidRDefault="00B02F68" w:rsidP="00B02F68">
            <w:pPr>
              <w:adjustRightInd w:val="0"/>
              <w:snapToGrid w:val="0"/>
              <w:ind w:firstLineChars="200" w:firstLine="420"/>
              <w:rPr>
                <w:rFonts w:ascii="Times New Roman" w:hAnsi="Times New Roman" w:cs="Times New Roman"/>
                <w:szCs w:val="28"/>
              </w:rPr>
            </w:pPr>
            <w:r w:rsidRPr="00B02F68">
              <w:rPr>
                <w:rFonts w:ascii="Times New Roman" w:hAnsi="Times New Roman" w:cs="Times New Roman"/>
                <w:szCs w:val="28"/>
              </w:rPr>
              <w:t>一、《预评价报告》目的明确、依据充分、程序规范、内容基本齐全，符合《职业病防治法》及相关法律、法规和技术标准的要求；</w:t>
            </w:r>
          </w:p>
          <w:p w:rsidR="00B02F68" w:rsidRPr="00B02F68" w:rsidRDefault="00B02F68" w:rsidP="00B02F68">
            <w:pPr>
              <w:adjustRightInd w:val="0"/>
              <w:snapToGrid w:val="0"/>
              <w:ind w:firstLineChars="200" w:firstLine="420"/>
              <w:rPr>
                <w:rFonts w:ascii="Times New Roman" w:hAnsi="Times New Roman" w:cs="Times New Roman"/>
                <w:szCs w:val="28"/>
              </w:rPr>
            </w:pPr>
            <w:r w:rsidRPr="00B02F68">
              <w:rPr>
                <w:rFonts w:ascii="Times New Roman" w:hAnsi="Times New Roman" w:cs="Times New Roman"/>
                <w:szCs w:val="28"/>
              </w:rPr>
              <w:t>二、《预评价报告》对该建设项目的职业病危害因素及对劳动者健康危害程度的分析和评价较全面、客观、准确；</w:t>
            </w:r>
          </w:p>
          <w:p w:rsidR="00B02F68" w:rsidRPr="00B02F68" w:rsidRDefault="00B02F68" w:rsidP="00B02F68">
            <w:pPr>
              <w:adjustRightInd w:val="0"/>
              <w:snapToGrid w:val="0"/>
              <w:ind w:firstLineChars="200" w:firstLine="420"/>
              <w:rPr>
                <w:rFonts w:ascii="Times New Roman" w:hAnsi="Times New Roman" w:cs="Times New Roman"/>
                <w:szCs w:val="28"/>
              </w:rPr>
            </w:pPr>
            <w:r w:rsidRPr="00B02F68">
              <w:rPr>
                <w:rFonts w:ascii="Times New Roman" w:hAnsi="Times New Roman" w:cs="Times New Roman"/>
                <w:szCs w:val="28"/>
              </w:rPr>
              <w:t>三、《预评价报告》对该建设项目拟设置的职业病防护设施和个体防护用品分析与评价基本正确；</w:t>
            </w:r>
          </w:p>
          <w:p w:rsidR="00B02F68" w:rsidRPr="00B02F68" w:rsidRDefault="00B02F68" w:rsidP="00B02F68">
            <w:pPr>
              <w:adjustRightInd w:val="0"/>
              <w:snapToGrid w:val="0"/>
              <w:ind w:firstLineChars="200" w:firstLine="420"/>
              <w:rPr>
                <w:rFonts w:ascii="Times New Roman" w:hAnsi="Times New Roman" w:cs="Times New Roman"/>
                <w:szCs w:val="28"/>
              </w:rPr>
            </w:pPr>
            <w:r w:rsidRPr="00B02F68">
              <w:rPr>
                <w:rFonts w:ascii="Times New Roman" w:hAnsi="Times New Roman" w:cs="Times New Roman"/>
                <w:szCs w:val="28"/>
              </w:rPr>
              <w:t>四、《预评价报告》对该建设单位拟设置的职业卫生管理机构和职业卫生管理人员配置及有关制度进行了表述，提出的建议符合要求；</w:t>
            </w:r>
          </w:p>
          <w:p w:rsidR="00B02F68" w:rsidRPr="00B02F68" w:rsidRDefault="00B02F68" w:rsidP="00B02F68">
            <w:pPr>
              <w:adjustRightInd w:val="0"/>
              <w:snapToGrid w:val="0"/>
              <w:ind w:firstLineChars="200" w:firstLine="420"/>
              <w:rPr>
                <w:rFonts w:ascii="Times New Roman" w:hAnsi="Times New Roman" w:cs="Times New Roman"/>
                <w:szCs w:val="28"/>
              </w:rPr>
            </w:pPr>
            <w:r w:rsidRPr="00B02F68">
              <w:rPr>
                <w:rFonts w:ascii="Times New Roman" w:hAnsi="Times New Roman" w:cs="Times New Roman"/>
                <w:szCs w:val="28"/>
              </w:rPr>
              <w:t>五、《预评价报告》对该建设项目提出的职业病防护措施和建议基本合理、可行，符合相关标准、规范的要求。</w:t>
            </w:r>
          </w:p>
          <w:p w:rsidR="00B02F68" w:rsidRPr="00B02F68" w:rsidRDefault="00B02F68" w:rsidP="00B02F68">
            <w:pPr>
              <w:adjustRightInd w:val="0"/>
              <w:snapToGrid w:val="0"/>
              <w:ind w:firstLineChars="200" w:firstLine="420"/>
              <w:rPr>
                <w:rFonts w:ascii="Times New Roman" w:hAnsi="Times New Roman" w:cs="Times New Roman" w:hint="eastAsia"/>
                <w:szCs w:val="28"/>
              </w:rPr>
            </w:pPr>
            <w:r w:rsidRPr="00B02F68">
              <w:rPr>
                <w:rFonts w:ascii="Times New Roman" w:hAnsi="Times New Roman" w:cs="Times New Roman"/>
                <w:szCs w:val="28"/>
              </w:rPr>
              <w:t>六、《预评价报告》对该建设项目的职业病危害类型判定准确，评价结论正确。</w:t>
            </w:r>
          </w:p>
          <w:p w:rsidR="00B02F68" w:rsidRPr="00B02F68" w:rsidRDefault="00B02F68" w:rsidP="00B02F68">
            <w:pPr>
              <w:adjustRightInd w:val="0"/>
              <w:snapToGrid w:val="0"/>
              <w:ind w:firstLineChars="200" w:firstLine="420"/>
              <w:rPr>
                <w:rFonts w:ascii="Times New Roman" w:hAnsi="Times New Roman" w:cs="Times New Roman" w:hint="eastAsia"/>
                <w:szCs w:val="28"/>
              </w:rPr>
            </w:pPr>
            <w:r w:rsidRPr="00B02F68">
              <w:rPr>
                <w:rFonts w:ascii="Times New Roman" w:hAnsi="Times New Roman" w:cs="Times New Roman"/>
                <w:szCs w:val="28"/>
              </w:rPr>
              <w:lastRenderedPageBreak/>
              <w:t>七、</w:t>
            </w:r>
            <w:r w:rsidRPr="00B02F68">
              <w:rPr>
                <w:rFonts w:ascii="Times New Roman" w:hAnsi="Times New Roman" w:cs="Times New Roman" w:hint="eastAsia"/>
                <w:szCs w:val="28"/>
              </w:rPr>
              <w:t>专家组建议</w:t>
            </w:r>
          </w:p>
          <w:p w:rsidR="00B02F68" w:rsidRPr="00B02F68" w:rsidRDefault="00B02F68" w:rsidP="00B02F68">
            <w:pPr>
              <w:adjustRightInd w:val="0"/>
              <w:snapToGrid w:val="0"/>
              <w:ind w:firstLineChars="200" w:firstLine="420"/>
              <w:rPr>
                <w:rFonts w:ascii="Times New Roman" w:hAnsi="Times New Roman" w:cs="Times New Roman" w:hint="eastAsia"/>
                <w:szCs w:val="28"/>
              </w:rPr>
            </w:pPr>
            <w:r w:rsidRPr="00B02F68">
              <w:rPr>
                <w:rFonts w:ascii="Times New Roman" w:hAnsi="Times New Roman" w:cs="Times New Roman" w:hint="eastAsia"/>
                <w:szCs w:val="28"/>
              </w:rPr>
              <w:t>细化尿素进料、溶解、输送及水解工序拟采取职业病防护措施的描述与分析。</w:t>
            </w:r>
          </w:p>
          <w:p w:rsidR="00B02F68" w:rsidRPr="00B02F68" w:rsidRDefault="00B02F68" w:rsidP="00B02F68">
            <w:pPr>
              <w:adjustRightInd w:val="0"/>
              <w:snapToGrid w:val="0"/>
              <w:ind w:firstLineChars="200" w:firstLine="420"/>
              <w:rPr>
                <w:rFonts w:ascii="Times New Roman" w:hAnsi="Times New Roman" w:cs="Times New Roman"/>
                <w:szCs w:val="28"/>
              </w:rPr>
            </w:pPr>
            <w:r w:rsidRPr="00B02F68">
              <w:rPr>
                <w:rFonts w:ascii="Times New Roman" w:hAnsi="Times New Roman" w:cs="Times New Roman" w:hint="eastAsia"/>
                <w:szCs w:val="28"/>
              </w:rPr>
              <w:t>八、</w:t>
            </w:r>
            <w:r w:rsidRPr="00B02F68">
              <w:rPr>
                <w:rFonts w:ascii="Times New Roman" w:hAnsi="Times New Roman" w:cs="Times New Roman"/>
                <w:szCs w:val="28"/>
              </w:rPr>
              <w:t>评审结论</w:t>
            </w:r>
            <w:bookmarkStart w:id="0" w:name="_GoBack"/>
            <w:bookmarkEnd w:id="0"/>
          </w:p>
          <w:p w:rsidR="00B42FEA" w:rsidRPr="00522814" w:rsidRDefault="00B02F68" w:rsidP="00B02F68">
            <w:pPr>
              <w:adjustRightInd w:val="0"/>
              <w:snapToGrid w:val="0"/>
              <w:ind w:firstLineChars="200" w:firstLine="420"/>
              <w:rPr>
                <w:rFonts w:ascii="Times New Roman" w:hAnsi="Times New Roman" w:cs="Times New Roman"/>
              </w:rPr>
            </w:pPr>
            <w:r w:rsidRPr="00B02F68">
              <w:rPr>
                <w:rFonts w:ascii="Times New Roman" w:hAnsi="Times New Roman" w:cs="Times New Roman" w:hint="eastAsia"/>
                <w:szCs w:val="28"/>
              </w:rPr>
              <w:t>专家组同意修改后通过该《预评价报告》，评价单位应按照专家组建议对《预评价报告》进行修改，修改后的《预评价报告》需经专家组长签字确认</w:t>
            </w:r>
            <w:r>
              <w:rPr>
                <w:rFonts w:ascii="Times New Roman" w:hAnsi="Times New Roman" w:cs="Times New Roman" w:hint="eastAsia"/>
                <w:szCs w:val="28"/>
              </w:rPr>
              <w:t>。</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41F" w:rsidRDefault="0019441F" w:rsidP="00F86064">
      <w:r>
        <w:separator/>
      </w:r>
    </w:p>
  </w:endnote>
  <w:endnote w:type="continuationSeparator" w:id="0">
    <w:p w:rsidR="0019441F" w:rsidRDefault="0019441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41F" w:rsidRDefault="0019441F" w:rsidP="00F86064">
      <w:r>
        <w:separator/>
      </w:r>
    </w:p>
  </w:footnote>
  <w:footnote w:type="continuationSeparator" w:id="0">
    <w:p w:rsidR="0019441F" w:rsidRDefault="0019441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A1057"/>
    <w:rsid w:val="000D3C35"/>
    <w:rsid w:val="000D427F"/>
    <w:rsid w:val="000E5DFB"/>
    <w:rsid w:val="00106046"/>
    <w:rsid w:val="00106053"/>
    <w:rsid w:val="0011440B"/>
    <w:rsid w:val="00120D44"/>
    <w:rsid w:val="0015152C"/>
    <w:rsid w:val="0019441F"/>
    <w:rsid w:val="001F46C9"/>
    <w:rsid w:val="00206FFC"/>
    <w:rsid w:val="00241A79"/>
    <w:rsid w:val="00257880"/>
    <w:rsid w:val="002B79F4"/>
    <w:rsid w:val="002D06BB"/>
    <w:rsid w:val="002F4583"/>
    <w:rsid w:val="0031004F"/>
    <w:rsid w:val="00316860"/>
    <w:rsid w:val="003374F4"/>
    <w:rsid w:val="00367CB0"/>
    <w:rsid w:val="003C1514"/>
    <w:rsid w:val="00420AC5"/>
    <w:rsid w:val="00436FEC"/>
    <w:rsid w:val="00467281"/>
    <w:rsid w:val="00475F0F"/>
    <w:rsid w:val="00485836"/>
    <w:rsid w:val="0050551E"/>
    <w:rsid w:val="00522814"/>
    <w:rsid w:val="00522C8E"/>
    <w:rsid w:val="005429DB"/>
    <w:rsid w:val="00562E1F"/>
    <w:rsid w:val="0057738A"/>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83DA3"/>
    <w:rsid w:val="008C097E"/>
    <w:rsid w:val="008C1364"/>
    <w:rsid w:val="00902E17"/>
    <w:rsid w:val="0096350F"/>
    <w:rsid w:val="00964EE0"/>
    <w:rsid w:val="009E2FE4"/>
    <w:rsid w:val="009E5FB0"/>
    <w:rsid w:val="00A00CDD"/>
    <w:rsid w:val="00A160E8"/>
    <w:rsid w:val="00A23ACA"/>
    <w:rsid w:val="00A458E3"/>
    <w:rsid w:val="00A720CA"/>
    <w:rsid w:val="00A76523"/>
    <w:rsid w:val="00AB21E4"/>
    <w:rsid w:val="00AF2F58"/>
    <w:rsid w:val="00AF4A8B"/>
    <w:rsid w:val="00AF54B1"/>
    <w:rsid w:val="00AF65A2"/>
    <w:rsid w:val="00AF6871"/>
    <w:rsid w:val="00B02F68"/>
    <w:rsid w:val="00B0719F"/>
    <w:rsid w:val="00B17E07"/>
    <w:rsid w:val="00B23E9B"/>
    <w:rsid w:val="00B42FEA"/>
    <w:rsid w:val="00B81922"/>
    <w:rsid w:val="00BC69BB"/>
    <w:rsid w:val="00BD2833"/>
    <w:rsid w:val="00BE7FD0"/>
    <w:rsid w:val="00C92CA5"/>
    <w:rsid w:val="00C94DF7"/>
    <w:rsid w:val="00CA4CD1"/>
    <w:rsid w:val="00CB0655"/>
    <w:rsid w:val="00CF2AB9"/>
    <w:rsid w:val="00CF4DCB"/>
    <w:rsid w:val="00D46BD7"/>
    <w:rsid w:val="00D510AC"/>
    <w:rsid w:val="00E16DD4"/>
    <w:rsid w:val="00E63895"/>
    <w:rsid w:val="00EE17F1"/>
    <w:rsid w:val="00EE6E5D"/>
    <w:rsid w:val="00EF5B22"/>
    <w:rsid w:val="00F11002"/>
    <w:rsid w:val="00F118EB"/>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Web),普通 (Web)1,普通(Web) Char Char Char1 Char Char Char,普通(Web) Char Char Char Char1 Char Char Char,普通(Web) Char Char Char Char,普通(Web) Char1 Char,普通(Web) Char Char Char1 Char Char1,普通(Web)1"/>
    <w:basedOn w:val="a"/>
    <w:link w:val="Char1"/>
    <w:uiPriority w:val="99"/>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character" w:customStyle="1" w:styleId="Char1">
    <w:name w:val="普通(网站) Char"/>
    <w:aliases w:val="普通(Web) Char,普通 (Web)1 Char,普通(Web) Char Char Char1 Char Char Char Char,普通(Web) Char Char Char Char1 Char Char Char Char,普通(Web) Char Char Char Char Char,普通(Web) Char1 Char Char,普通(Web) Char Char Char1 Char Char1 Char,普通(Web)1 Char"/>
    <w:link w:val="a5"/>
    <w:uiPriority w:val="99"/>
    <w:rsid w:val="00A23ACA"/>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aliases w:val="普通(Web),普通 (Web)1,普通(Web) Char Char Char1 Char Char Char,普通(Web) Char Char Char Char1 Char Char Char,普通(Web) Char Char Char Char,普通(Web) Char1 Char,普通(Web) Char Char Char1 Char Char1,普通(Web)1"/>
    <w:basedOn w:val="a"/>
    <w:link w:val="Char1"/>
    <w:uiPriority w:val="99"/>
    <w:unhideWhenUsed/>
    <w:qFormat/>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2"/>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3">
    <w:name w:val="批注文字 Char"/>
    <w:link w:val="a8"/>
    <w:qFormat/>
    <w:rsid w:val="00B0719F"/>
    <w:rPr>
      <w:rFonts w:ascii="Times New Roman" w:eastAsia="宋体" w:hAnsi="Times New Roman" w:cs="Times New Roman"/>
      <w:szCs w:val="20"/>
    </w:rPr>
  </w:style>
  <w:style w:type="paragraph" w:styleId="a8">
    <w:name w:val="annotation text"/>
    <w:basedOn w:val="a"/>
    <w:link w:val="Char3"/>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4">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4"/>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2">
    <w:name w:val="列出段落 Char"/>
    <w:basedOn w:val="a0"/>
    <w:link w:val="a7"/>
    <w:uiPriority w:val="34"/>
    <w:qFormat/>
    <w:rsid w:val="00AF2F58"/>
  </w:style>
  <w:style w:type="character" w:customStyle="1" w:styleId="Char1">
    <w:name w:val="普通(网站) Char"/>
    <w:aliases w:val="普通(Web) Char,普通 (Web)1 Char,普通(Web) Char Char Char1 Char Char Char Char,普通(Web) Char Char Char Char1 Char Char Char Char,普通(Web) Char Char Char Char Char,普通(Web) Char1 Char Char,普通(Web) Char Char Char1 Char Char1 Char,普通(Web)1 Char"/>
    <w:link w:val="a5"/>
    <w:uiPriority w:val="99"/>
    <w:rsid w:val="00A23ACA"/>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F56FF-75D9-4A2A-8582-B868D4143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383</Words>
  <Characters>2184</Characters>
  <Application>Microsoft Office Word</Application>
  <DocSecurity>0</DocSecurity>
  <Lines>18</Lines>
  <Paragraphs>5</Paragraphs>
  <ScaleCrop>false</ScaleCrop>
  <Company>CHINA</Company>
  <LinksUpToDate>false</LinksUpToDate>
  <CharactersWithSpaces>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3</cp:revision>
  <dcterms:created xsi:type="dcterms:W3CDTF">2023-04-27T00:29:00Z</dcterms:created>
  <dcterms:modified xsi:type="dcterms:W3CDTF">2023-04-27T00:30:00Z</dcterms:modified>
</cp:coreProperties>
</file>