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0AD3DF" w:rsidR="00D0513A" w:rsidRPr="00D0513A" w:rsidRDefault="00942D5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宁波斯达弗</w:t>
            </w:r>
            <w:proofErr w:type="gramEnd"/>
            <w:r>
              <w:rPr>
                <w:rFonts w:asciiTheme="minorEastAsia" w:hAnsiTheme="minorEastAsia" w:cs="Times New Roman" w:hint="eastAsia"/>
                <w:color w:val="000000" w:themeColor="text1"/>
                <w:szCs w:val="21"/>
              </w:rPr>
              <w:t>液压传动</w:t>
            </w:r>
            <w:r w:rsidR="00D0513A" w:rsidRPr="00D0513A">
              <w:rPr>
                <w:rFonts w:asciiTheme="minorEastAsia" w:hAnsiTheme="minorEastAsia" w:cs="Times New Roman" w:hint="eastAsia"/>
                <w:color w:val="000000" w:themeColor="text1"/>
                <w:szCs w:val="21"/>
              </w:rPr>
              <w:t>有限公司</w:t>
            </w:r>
          </w:p>
        </w:tc>
      </w:tr>
      <w:tr w:rsidR="00942D5F" w:rsidRPr="00D0513A" w14:paraId="276E509E"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078611" w:rsidR="00942D5F" w:rsidRPr="00D0513A" w:rsidRDefault="00942D5F" w:rsidP="00F6434A">
            <w:pPr>
              <w:spacing w:line="360" w:lineRule="exact"/>
              <w:rPr>
                <w:rFonts w:asciiTheme="minorEastAsia" w:hAnsiTheme="minorEastAsia" w:cs="Times New Roman"/>
                <w:color w:val="000000"/>
                <w:szCs w:val="21"/>
              </w:rPr>
            </w:pPr>
            <w:r w:rsidRPr="00A01B2F">
              <w:rPr>
                <w:rFonts w:ascii="Times New Roman"/>
                <w:spacing w:val="20"/>
                <w:szCs w:val="28"/>
              </w:rPr>
              <w:t>宁波市</w:t>
            </w:r>
            <w:r>
              <w:rPr>
                <w:rFonts w:ascii="Times New Roman" w:hint="eastAsia"/>
                <w:spacing w:val="20"/>
                <w:szCs w:val="28"/>
              </w:rPr>
              <w:t>北仑区小港小</w:t>
            </w:r>
            <w:proofErr w:type="gramStart"/>
            <w:r>
              <w:rPr>
                <w:rFonts w:ascii="Times New Roman" w:hint="eastAsia"/>
                <w:spacing w:val="20"/>
                <w:szCs w:val="28"/>
              </w:rPr>
              <w:t>浃</w:t>
            </w:r>
            <w:proofErr w:type="gramEnd"/>
            <w:r>
              <w:rPr>
                <w:rFonts w:ascii="Times New Roman" w:hint="eastAsia"/>
                <w:spacing w:val="20"/>
                <w:szCs w:val="28"/>
              </w:rPr>
              <w:t>江中路</w:t>
            </w:r>
            <w:r>
              <w:rPr>
                <w:rFonts w:ascii="Times New Roman" w:hint="eastAsia"/>
                <w:spacing w:val="20"/>
                <w:szCs w:val="28"/>
              </w:rPr>
              <w:t>518</w:t>
            </w:r>
            <w:r>
              <w:rPr>
                <w:rFonts w:ascii="Times New Roman" w:hint="eastAsia"/>
                <w:spacing w:val="20"/>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B25EF92"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37B2D33" w:rsidR="00942D5F" w:rsidRPr="00D0513A" w:rsidRDefault="00942D5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942D5F" w:rsidRPr="00D0513A" w14:paraId="63589270"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942D5F" w:rsidRPr="00D0513A" w:rsidRDefault="00942D5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BF3FA1" w:rsidR="00942D5F" w:rsidRPr="00D0513A" w:rsidRDefault="00942D5F" w:rsidP="00942D5F">
            <w:pPr>
              <w:spacing w:line="360" w:lineRule="exact"/>
              <w:rPr>
                <w:rFonts w:asciiTheme="minorEastAsia" w:hAnsiTheme="minorEastAsia" w:cs="Times New Roman"/>
                <w:color w:val="000000"/>
                <w:szCs w:val="21"/>
              </w:rPr>
            </w:pPr>
            <w:proofErr w:type="gramStart"/>
            <w:r>
              <w:rPr>
                <w:rFonts w:asciiTheme="minorEastAsia" w:hAnsiTheme="minorEastAsia" w:cs="Times New Roman" w:hint="eastAsia"/>
                <w:color w:val="000000" w:themeColor="text1"/>
                <w:szCs w:val="21"/>
              </w:rPr>
              <w:t>宁波斯达弗</w:t>
            </w:r>
            <w:proofErr w:type="gramEnd"/>
            <w:r>
              <w:rPr>
                <w:rFonts w:asciiTheme="minorEastAsia" w:hAnsiTheme="minorEastAsia" w:cs="Times New Roman" w:hint="eastAsia"/>
                <w:color w:val="000000" w:themeColor="text1"/>
                <w:szCs w:val="21"/>
              </w:rPr>
              <w:t>液压传动</w:t>
            </w:r>
            <w:r w:rsidRPr="00D0513A">
              <w:rPr>
                <w:rFonts w:asciiTheme="minorEastAsia" w:hAnsiTheme="minorEastAsia" w:cs="Times New Roman" w:hint="eastAsia"/>
                <w:color w:val="000000" w:themeColor="text1"/>
                <w:szCs w:val="21"/>
              </w:rPr>
              <w:t>有限公司</w:t>
            </w:r>
            <w:r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现状</w:t>
            </w:r>
            <w:r w:rsidRPr="00D0513A">
              <w:rPr>
                <w:rFonts w:asciiTheme="minorEastAsia" w:hAnsiTheme="minorEastAsia" w:cs="Times New Roman"/>
                <w:color w:val="000000"/>
                <w:szCs w:val="21"/>
              </w:rPr>
              <w:t>评价</w:t>
            </w:r>
            <w:r>
              <w:rPr>
                <w:rFonts w:asciiTheme="minorEastAsia" w:hAnsiTheme="minorEastAsia" w:cs="Times New Roman" w:hint="eastAsia"/>
                <w:color w:val="000000"/>
                <w:szCs w:val="21"/>
              </w:rPr>
              <w:t>报告</w:t>
            </w:r>
          </w:p>
        </w:tc>
      </w:tr>
      <w:tr w:rsidR="00942D5F" w:rsidRPr="00D0513A" w14:paraId="1DEC8D33"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942D5F" w:rsidRPr="00D0513A" w:rsidRDefault="00942D5F"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781E59B" w:rsidR="00942D5F" w:rsidRPr="00D0513A" w:rsidRDefault="00942D5F"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王文燕、纪燕平、井瑜</w:t>
            </w:r>
          </w:p>
        </w:tc>
      </w:tr>
      <w:tr w:rsidR="00942D5F" w:rsidRPr="00D0513A" w14:paraId="32C80B2F"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2FCB26" w:rsidR="00942D5F" w:rsidRPr="00D0513A" w:rsidRDefault="00942D5F" w:rsidP="00F6434A">
            <w:pPr>
              <w:spacing w:line="360" w:lineRule="exact"/>
              <w:rPr>
                <w:rFonts w:asciiTheme="minorEastAsia" w:hAnsiTheme="minorEastAsia" w:cs="Times New Roman"/>
                <w:szCs w:val="21"/>
              </w:rPr>
            </w:pPr>
            <w:r>
              <w:rPr>
                <w:rFonts w:asciiTheme="minorEastAsia" w:hAnsiTheme="minorEastAsia" w:cs="Times New Roman" w:hint="eastAsia"/>
                <w:szCs w:val="21"/>
              </w:rPr>
              <w:t>2023.3.12</w:t>
            </w:r>
          </w:p>
        </w:tc>
      </w:tr>
      <w:tr w:rsidR="00942D5F" w:rsidRPr="00D0513A" w14:paraId="7E59897D"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BED215" w:rsidR="00942D5F" w:rsidRPr="00D0513A" w:rsidRDefault="00942D5F" w:rsidP="00F6434A">
            <w:pPr>
              <w:spacing w:line="360" w:lineRule="exact"/>
              <w:rPr>
                <w:rFonts w:asciiTheme="minorEastAsia" w:hAnsiTheme="minorEastAsia" w:cs="Times New Roman"/>
                <w:szCs w:val="21"/>
              </w:rPr>
            </w:pPr>
            <w:r>
              <w:rPr>
                <w:rFonts w:asciiTheme="minorEastAsia" w:hAnsiTheme="minorEastAsia" w:cs="Times New Roman" w:hint="eastAsia"/>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5ED645A" w:rsidR="00942D5F" w:rsidRPr="00D0513A" w:rsidRDefault="00942D5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942D5F" w:rsidRPr="00D0513A" w14:paraId="165BE770" w14:textId="77777777" w:rsidTr="00942D5F">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942D5F" w:rsidRPr="00D0513A" w:rsidRDefault="00942D5F" w:rsidP="00F6434A">
            <w:pPr>
              <w:spacing w:line="360" w:lineRule="exact"/>
              <w:rPr>
                <w:rFonts w:asciiTheme="minorEastAsia" w:hAnsiTheme="minorEastAsia" w:cs="Times New Roman"/>
                <w:szCs w:val="21"/>
              </w:rPr>
            </w:pPr>
          </w:p>
          <w:p w14:paraId="42D97949" w14:textId="5C8C55F7" w:rsidR="00942D5F" w:rsidRPr="00D0513A" w:rsidRDefault="006A6E5D"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企业现场不允许拍照</w:t>
            </w:r>
            <w:bookmarkStart w:id="0" w:name="_GoBack"/>
            <w:bookmarkEnd w:id="0"/>
          </w:p>
          <w:p w14:paraId="2C0EBA1D" w14:textId="77777777" w:rsidR="00942D5F" w:rsidRPr="00D0513A" w:rsidRDefault="00942D5F" w:rsidP="00F6434A">
            <w:pPr>
              <w:spacing w:line="360" w:lineRule="exact"/>
              <w:rPr>
                <w:rFonts w:asciiTheme="minorEastAsia" w:hAnsiTheme="minorEastAsia" w:cs="Times New Roman"/>
                <w:szCs w:val="21"/>
              </w:rPr>
            </w:pPr>
          </w:p>
          <w:p w14:paraId="4C06C725" w14:textId="77777777" w:rsidR="00942D5F" w:rsidRPr="00D0513A" w:rsidRDefault="00942D5F" w:rsidP="00F6434A">
            <w:pPr>
              <w:spacing w:line="360" w:lineRule="exact"/>
              <w:rPr>
                <w:rFonts w:asciiTheme="minorEastAsia" w:hAnsiTheme="minorEastAsia" w:cs="Times New Roman"/>
                <w:szCs w:val="21"/>
              </w:rPr>
            </w:pPr>
          </w:p>
          <w:p w14:paraId="3B12C3C3" w14:textId="40676B7E" w:rsidR="00942D5F" w:rsidRPr="00D0513A" w:rsidRDefault="00942D5F" w:rsidP="00F6434A">
            <w:pPr>
              <w:spacing w:line="360" w:lineRule="exact"/>
              <w:rPr>
                <w:rFonts w:asciiTheme="minorEastAsia" w:hAnsiTheme="minorEastAsia" w:cs="Times New Roman"/>
                <w:szCs w:val="21"/>
              </w:rPr>
            </w:pPr>
          </w:p>
          <w:p w14:paraId="59ECEA34" w14:textId="77777777" w:rsidR="00942D5F" w:rsidRPr="00D0513A" w:rsidRDefault="00942D5F" w:rsidP="00F6434A">
            <w:pPr>
              <w:spacing w:line="360" w:lineRule="exact"/>
              <w:rPr>
                <w:rFonts w:asciiTheme="minorEastAsia" w:hAnsiTheme="minorEastAsia" w:cs="Times New Roman"/>
                <w:szCs w:val="21"/>
              </w:rPr>
            </w:pPr>
          </w:p>
          <w:p w14:paraId="70E1A8FA" w14:textId="77777777" w:rsidR="00942D5F" w:rsidRPr="00D0513A" w:rsidRDefault="00942D5F" w:rsidP="00F6434A">
            <w:pPr>
              <w:spacing w:line="360" w:lineRule="exact"/>
              <w:rPr>
                <w:rFonts w:asciiTheme="minorEastAsia" w:hAnsiTheme="minorEastAsia" w:cs="Times New Roman"/>
                <w:szCs w:val="21"/>
              </w:rPr>
            </w:pPr>
          </w:p>
          <w:p w14:paraId="1C1C61BA" w14:textId="77777777" w:rsidR="00942D5F" w:rsidRPr="00D0513A" w:rsidRDefault="00942D5F" w:rsidP="00F6434A">
            <w:pPr>
              <w:spacing w:line="360" w:lineRule="exact"/>
              <w:rPr>
                <w:rFonts w:asciiTheme="minorEastAsia" w:hAnsiTheme="minorEastAsia" w:cs="Times New Roman"/>
                <w:szCs w:val="21"/>
              </w:rPr>
            </w:pPr>
          </w:p>
          <w:p w14:paraId="07DDED6C" w14:textId="77777777" w:rsidR="00942D5F" w:rsidRPr="00D0513A" w:rsidRDefault="00942D5F" w:rsidP="00F6434A">
            <w:pPr>
              <w:spacing w:line="360" w:lineRule="exact"/>
              <w:rPr>
                <w:rFonts w:asciiTheme="minorEastAsia" w:hAnsiTheme="minorEastAsia" w:cs="Times New Roman"/>
                <w:szCs w:val="21"/>
              </w:rPr>
            </w:pPr>
          </w:p>
          <w:p w14:paraId="67E9FB55" w14:textId="77777777" w:rsidR="00942D5F" w:rsidRPr="00D0513A" w:rsidRDefault="00942D5F" w:rsidP="00F6434A">
            <w:pPr>
              <w:spacing w:line="360" w:lineRule="exact"/>
              <w:rPr>
                <w:rFonts w:asciiTheme="minorEastAsia" w:hAnsiTheme="minorEastAsia" w:cs="Times New Roman"/>
                <w:szCs w:val="21"/>
              </w:rPr>
            </w:pPr>
          </w:p>
        </w:tc>
      </w:tr>
      <w:tr w:rsidR="00942D5F" w:rsidRPr="00D0513A" w14:paraId="5B3CD370"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9A32FD7" w:rsidR="00942D5F" w:rsidRPr="00D0513A" w:rsidRDefault="00942D5F" w:rsidP="00F6434A">
            <w:pPr>
              <w:spacing w:line="360" w:lineRule="exact"/>
              <w:rPr>
                <w:rFonts w:asciiTheme="minorEastAsia" w:hAnsiTheme="minorEastAsia" w:cs="Times New Roman"/>
                <w:szCs w:val="21"/>
              </w:rPr>
            </w:pPr>
            <w:r>
              <w:rPr>
                <w:rFonts w:asciiTheme="minorEastAsia" w:hAnsiTheme="minorEastAsia" w:cs="Times New Roman" w:hint="eastAsia"/>
                <w:szCs w:val="21"/>
              </w:rPr>
              <w:t>2023.03.22-24</w:t>
            </w:r>
          </w:p>
        </w:tc>
      </w:tr>
      <w:tr w:rsidR="00942D5F" w:rsidRPr="00D0513A" w14:paraId="44D94E2A"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8A517E" w:rsidR="00942D5F" w:rsidRPr="00D0513A" w:rsidRDefault="00942D5F" w:rsidP="00942D5F">
            <w:pPr>
              <w:spacing w:line="240" w:lineRule="atLeast"/>
              <w:rPr>
                <w:rFonts w:asciiTheme="minorEastAsia" w:hAnsiTheme="minorEastAsia" w:cs="Times New Roman"/>
                <w:szCs w:val="21"/>
              </w:rPr>
            </w:pPr>
            <w:r>
              <w:rPr>
                <w:rFonts w:ascii="宋体" w:eastAsia="宋体" w:hAnsi="宋体" w:hint="eastAsia"/>
                <w:color w:val="000000"/>
                <w:szCs w:val="21"/>
              </w:rPr>
              <w:t>张龙、李丹霞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D86B6CD" w:rsidR="00942D5F" w:rsidRPr="00D0513A" w:rsidRDefault="00942D5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张寅威</w:t>
            </w:r>
            <w:proofErr w:type="gramEnd"/>
          </w:p>
        </w:tc>
      </w:tr>
      <w:tr w:rsidR="00942D5F" w:rsidRPr="00D0513A" w14:paraId="0763FBB3" w14:textId="77777777" w:rsidTr="00942D5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942D5F" w:rsidRPr="00D0513A" w:rsidRDefault="00942D5F"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AB9A9B0" w:rsidR="00942D5F" w:rsidRPr="00D0513A" w:rsidRDefault="00942D5F" w:rsidP="00942D5F">
            <w:pPr>
              <w:spacing w:line="240" w:lineRule="atLeast"/>
              <w:rPr>
                <w:rFonts w:asciiTheme="minorEastAsia" w:hAnsiTheme="minorEastAsia" w:cs="Times New Roman"/>
                <w:szCs w:val="21"/>
              </w:rPr>
            </w:pPr>
            <w:r>
              <w:rPr>
                <w:rFonts w:ascii="宋体" w:eastAsia="宋体" w:hAnsi="宋体" w:hint="eastAsia"/>
                <w:noProof/>
                <w:color w:val="000000"/>
                <w:szCs w:val="21"/>
              </w:rPr>
              <w:drawing>
                <wp:inline distT="0" distB="0" distL="0" distR="0" wp14:anchorId="437DDB99" wp14:editId="4E5E5C44">
                  <wp:extent cx="2015449" cy="2686050"/>
                  <wp:effectExtent l="0" t="0" r="4445" b="0"/>
                  <wp:docPr id="1" name="图片 1" descr="F:\评价报告\2023\第2季度\斯达弗\企业资料\照片\7a389d57c7ceebb9e7ef8412464e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2季度\斯达弗\企业资料\照片\7a389d57c7ceebb9e7ef8412464e88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5449" cy="2686050"/>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0055E" w14:textId="77777777" w:rsidR="00D521C9" w:rsidRDefault="00D521C9" w:rsidP="00F86064">
      <w:r>
        <w:separator/>
      </w:r>
    </w:p>
  </w:endnote>
  <w:endnote w:type="continuationSeparator" w:id="0">
    <w:p w14:paraId="21F8A506" w14:textId="77777777" w:rsidR="00D521C9" w:rsidRDefault="00D521C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ED306" w14:textId="77777777" w:rsidR="00D521C9" w:rsidRDefault="00D521C9" w:rsidP="00F86064">
      <w:r>
        <w:separator/>
      </w:r>
    </w:p>
  </w:footnote>
  <w:footnote w:type="continuationSeparator" w:id="0">
    <w:p w14:paraId="2EEF6B6E" w14:textId="77777777" w:rsidR="00D521C9" w:rsidRDefault="00D521C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D1B8C"/>
    <w:rsid w:val="005E7E10"/>
    <w:rsid w:val="0060112C"/>
    <w:rsid w:val="0067127F"/>
    <w:rsid w:val="00682F49"/>
    <w:rsid w:val="006A6E5D"/>
    <w:rsid w:val="006D6198"/>
    <w:rsid w:val="00730E06"/>
    <w:rsid w:val="00735CAF"/>
    <w:rsid w:val="008C7382"/>
    <w:rsid w:val="00921599"/>
    <w:rsid w:val="00922F7F"/>
    <w:rsid w:val="00937E4E"/>
    <w:rsid w:val="00942D5F"/>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521C9"/>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5BDCE-A8B2-4CDC-B493-17EF2020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6</cp:revision>
  <dcterms:created xsi:type="dcterms:W3CDTF">2022-06-20T09:08:00Z</dcterms:created>
  <dcterms:modified xsi:type="dcterms:W3CDTF">2023-06-21T00:25:00Z</dcterms:modified>
</cp:coreProperties>
</file>