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台化兴业（宁波）有限公司工作场所职业病危害因素检测报告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台化兴业（宁波）有限公司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宁波市北仑区霞浦街道台塑工业园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申雪涵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李翠云,李泽廷,乐永吉,常腾起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张静波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CTA、PTA、中央控制室、公用区、办公室、品管化验室、废水处理区、成品包装区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一氧化碳,乙酸,乙酸丙酯,乙酸甲酯,二甲苯,噪声,对苯二甲酸,工频电场,氢氧化钠,氨,氯化氢及盐酸,照度,甲醇,硫化氢,碳酸钠,锰及其无机化合物(按MnO2计)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陈晓雷,常腾起,乐永吉,李翠云,章瑾娜,李春芽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2023-05-17至2023-05-19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张静波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本次共检测粉尘及化学有害因素定点49个点、个体12个，检测结果均符合GBZ 2.1-2019及第1号修改单的要求；共检测物理因素定点41个点、个体12个，其中有3个点不符合GBZ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