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40"/>
        <w:gridCol w:w="2218"/>
        <w:gridCol w:w="1132"/>
        <w:gridCol w:w="53"/>
        <w:gridCol w:w="2173"/>
      </w:tblGrid>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建设单位（用人单位）名称</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0B0CB4" w:rsidRDefault="00810C3F" w:rsidP="00810C3F">
            <w:pPr>
              <w:rPr>
                <w:rFonts w:ascii="Times New Roman" w:hAnsi="Times New Roman" w:cs="Times New Roman"/>
                <w:szCs w:val="28"/>
              </w:rPr>
            </w:pPr>
            <w:r w:rsidRPr="00810C3F">
              <w:rPr>
                <w:rFonts w:ascii="Times New Roman" w:hAnsi="Times New Roman" w:cs="Times New Roman"/>
                <w:szCs w:val="28"/>
              </w:rPr>
              <w:t>宁波</w:t>
            </w:r>
            <w:proofErr w:type="gramStart"/>
            <w:r w:rsidRPr="00810C3F">
              <w:rPr>
                <w:rFonts w:ascii="Times New Roman" w:hAnsi="Times New Roman" w:cs="Times New Roman"/>
                <w:szCs w:val="28"/>
              </w:rPr>
              <w:t>奉化华</w:t>
            </w:r>
            <w:proofErr w:type="gramEnd"/>
            <w:r w:rsidRPr="00810C3F">
              <w:rPr>
                <w:rFonts w:ascii="Times New Roman" w:hAnsi="Times New Roman" w:cs="Times New Roman"/>
                <w:szCs w:val="28"/>
              </w:rPr>
              <w:t>伟精密铸造有限公司</w:t>
            </w:r>
            <w:bookmarkStart w:id="0" w:name="_GoBack"/>
            <w:bookmarkEnd w:id="0"/>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地理位置</w:t>
            </w:r>
          </w:p>
        </w:tc>
        <w:tc>
          <w:tcPr>
            <w:tcW w:w="22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8B6CC0" w:rsidRDefault="00810C3F" w:rsidP="00810C3F">
            <w:pPr>
              <w:rPr>
                <w:rFonts w:ascii="Times New Roman" w:hAnsi="Times New Roman" w:cs="Times New Roman"/>
                <w:szCs w:val="28"/>
              </w:rPr>
            </w:pPr>
            <w:r w:rsidRPr="00810C3F">
              <w:rPr>
                <w:rFonts w:ascii="Times New Roman" w:hAnsi="Times New Roman" w:cs="Times New Roman" w:hint="eastAsia"/>
                <w:szCs w:val="28"/>
              </w:rPr>
              <w:t>宁波市</w:t>
            </w:r>
            <w:proofErr w:type="gramStart"/>
            <w:r w:rsidRPr="00810C3F">
              <w:rPr>
                <w:rFonts w:ascii="Times New Roman" w:hAnsi="Times New Roman" w:cs="Times New Roman" w:hint="eastAsia"/>
                <w:szCs w:val="28"/>
              </w:rPr>
              <w:t>奉化区裘</w:t>
            </w:r>
            <w:proofErr w:type="gramEnd"/>
            <w:r w:rsidRPr="00810C3F">
              <w:rPr>
                <w:rFonts w:ascii="Times New Roman" w:hAnsi="Times New Roman" w:cs="Times New Roman" w:hint="eastAsia"/>
                <w:szCs w:val="28"/>
              </w:rPr>
              <w:t>村镇曹村</w:t>
            </w:r>
          </w:p>
        </w:tc>
        <w:tc>
          <w:tcPr>
            <w:tcW w:w="118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810C3F" w:rsidP="00316860">
            <w:pPr>
              <w:rPr>
                <w:rFonts w:ascii="Times New Roman" w:hAnsi="Times New Roman" w:cs="Times New Roman"/>
                <w:szCs w:val="28"/>
              </w:rPr>
            </w:pPr>
            <w:r>
              <w:rPr>
                <w:rFonts w:ascii="Times New Roman" w:hAnsi="Times New Roman" w:cs="Times New Roman" w:hint="eastAsia"/>
                <w:szCs w:val="28"/>
              </w:rPr>
              <w:t>陈颖</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项目名称</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810C3F" w:rsidP="00810C3F">
            <w:pPr>
              <w:pStyle w:val="a7"/>
              <w:snapToGrid w:val="0"/>
              <w:ind w:firstLineChars="0" w:firstLine="0"/>
              <w:rPr>
                <w:rFonts w:ascii="Times New Roman" w:hAnsi="Times New Roman" w:cs="Times New Roman"/>
                <w:szCs w:val="28"/>
              </w:rPr>
            </w:pPr>
            <w:r w:rsidRPr="00810C3F">
              <w:rPr>
                <w:rFonts w:ascii="Times New Roman" w:hAnsi="Times New Roman" w:cs="Times New Roman"/>
                <w:szCs w:val="21"/>
              </w:rPr>
              <w:t>年产</w:t>
            </w:r>
            <w:r w:rsidRPr="00810C3F">
              <w:rPr>
                <w:rFonts w:ascii="Times New Roman" w:hAnsi="Times New Roman" w:cs="Times New Roman"/>
                <w:szCs w:val="21"/>
              </w:rPr>
              <w:t>8000</w:t>
            </w:r>
            <w:r w:rsidRPr="00810C3F">
              <w:rPr>
                <w:rFonts w:ascii="Times New Roman" w:hAnsi="Times New Roman" w:cs="Times New Roman"/>
                <w:szCs w:val="21"/>
              </w:rPr>
              <w:t>吨精密铸造项目（喷漆</w:t>
            </w:r>
            <w:r w:rsidRPr="00810C3F">
              <w:rPr>
                <w:rFonts w:ascii="Times New Roman" w:hAnsi="Times New Roman" w:cs="Times New Roman"/>
                <w:szCs w:val="21"/>
              </w:rPr>
              <w:t>/</w:t>
            </w:r>
            <w:r w:rsidRPr="00810C3F">
              <w:rPr>
                <w:rFonts w:ascii="Times New Roman" w:hAnsi="Times New Roman" w:cs="Times New Roman"/>
                <w:szCs w:val="21"/>
              </w:rPr>
              <w:t>浸漆房）</w:t>
            </w:r>
            <w:r w:rsidR="00A76523" w:rsidRPr="008B6CC0">
              <w:rPr>
                <w:rFonts w:ascii="Times New Roman" w:hAnsi="Times New Roman" w:cs="Times New Roman"/>
                <w:szCs w:val="21"/>
              </w:rPr>
              <w:t>职业病危害</w:t>
            </w:r>
            <w:r w:rsidR="00650C4D" w:rsidRPr="008B6CC0">
              <w:rPr>
                <w:rFonts w:ascii="Times New Roman" w:hAnsi="Times New Roman" w:cs="Times New Roman" w:hint="eastAsia"/>
                <w:szCs w:val="21"/>
              </w:rPr>
              <w:t>控制</w:t>
            </w:r>
            <w:r w:rsidR="00650C4D" w:rsidRPr="008B6CC0">
              <w:rPr>
                <w:rFonts w:ascii="Times New Roman" w:hAnsi="Times New Roman" w:cs="Times New Roman"/>
                <w:szCs w:val="21"/>
              </w:rPr>
              <w:t>效果</w:t>
            </w:r>
            <w:r w:rsidR="00A76523" w:rsidRPr="008B6CC0">
              <w:rPr>
                <w:rFonts w:ascii="Times New Roman" w:hAnsi="Times New Roman" w:cs="Times New Roman"/>
                <w:szCs w:val="21"/>
              </w:rPr>
              <w:t>评价</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rPr>
            </w:pPr>
            <w:r w:rsidRPr="00F504B7">
              <w:rPr>
                <w:rFonts w:ascii="Times New Roman" w:hAnsi="Times New Roman" w:cs="Times New Roman"/>
              </w:rPr>
              <w:t>项目简介</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262E29" w:rsidRPr="00262E29" w:rsidRDefault="00262E29" w:rsidP="00262E29">
            <w:pPr>
              <w:pStyle w:val="a7"/>
              <w:snapToGrid w:val="0"/>
              <w:rPr>
                <w:rFonts w:ascii="Times New Roman" w:hAnsi="Times New Roman" w:cs="Times New Roman"/>
                <w:szCs w:val="21"/>
              </w:rPr>
            </w:pPr>
            <w:r w:rsidRPr="00262E29">
              <w:rPr>
                <w:rFonts w:ascii="Times New Roman" w:hAnsi="Times New Roman" w:cs="Times New Roman" w:hint="eastAsia"/>
                <w:szCs w:val="21"/>
              </w:rPr>
              <w:t>宁波</w:t>
            </w:r>
            <w:proofErr w:type="gramStart"/>
            <w:r w:rsidRPr="00262E29">
              <w:rPr>
                <w:rFonts w:ascii="Times New Roman" w:hAnsi="Times New Roman" w:cs="Times New Roman" w:hint="eastAsia"/>
                <w:szCs w:val="21"/>
              </w:rPr>
              <w:t>奉化</w:t>
            </w:r>
            <w:r w:rsidRPr="00262E29">
              <w:rPr>
                <w:rFonts w:ascii="Times New Roman" w:hAnsi="Times New Roman" w:cs="Times New Roman"/>
                <w:szCs w:val="21"/>
              </w:rPr>
              <w:t>华</w:t>
            </w:r>
            <w:proofErr w:type="gramEnd"/>
            <w:r w:rsidRPr="00262E29">
              <w:rPr>
                <w:rFonts w:ascii="Times New Roman" w:hAnsi="Times New Roman" w:cs="Times New Roman"/>
                <w:szCs w:val="21"/>
              </w:rPr>
              <w:t>伟精密铸造有限公司</w:t>
            </w:r>
            <w:r w:rsidRPr="00262E29">
              <w:rPr>
                <w:rFonts w:ascii="Times New Roman" w:hAnsi="Times New Roman" w:cs="Times New Roman" w:hint="eastAsia"/>
                <w:szCs w:val="21"/>
              </w:rPr>
              <w:t>（以下简称“华伟精密铸造”）位于</w:t>
            </w:r>
            <w:r w:rsidRPr="00262E29">
              <w:rPr>
                <w:rFonts w:ascii="Times New Roman" w:hAnsi="Times New Roman" w:cs="Times New Roman"/>
                <w:szCs w:val="21"/>
              </w:rPr>
              <w:t>宁波市</w:t>
            </w:r>
            <w:proofErr w:type="gramStart"/>
            <w:r w:rsidRPr="00262E29">
              <w:rPr>
                <w:rFonts w:ascii="Times New Roman" w:hAnsi="Times New Roman" w:cs="Times New Roman"/>
                <w:szCs w:val="21"/>
              </w:rPr>
              <w:t>奉化区裘</w:t>
            </w:r>
            <w:proofErr w:type="gramEnd"/>
            <w:r w:rsidRPr="00262E29">
              <w:rPr>
                <w:rFonts w:ascii="Times New Roman" w:hAnsi="Times New Roman" w:cs="Times New Roman"/>
                <w:szCs w:val="21"/>
              </w:rPr>
              <w:t>村镇曹村</w:t>
            </w:r>
            <w:r w:rsidRPr="00262E29">
              <w:rPr>
                <w:rFonts w:ascii="Times New Roman" w:hAnsi="Times New Roman" w:cs="Times New Roman" w:hint="eastAsia"/>
                <w:szCs w:val="21"/>
              </w:rPr>
              <w:t>，</w:t>
            </w:r>
            <w:r w:rsidRPr="00262E29">
              <w:rPr>
                <w:rFonts w:ascii="Times New Roman" w:hAnsi="Times New Roman" w:cs="Times New Roman"/>
                <w:szCs w:val="21"/>
              </w:rPr>
              <w:t>是一家生产精密铸件</w:t>
            </w:r>
            <w:r w:rsidRPr="00262E29">
              <w:rPr>
                <w:rFonts w:ascii="Times New Roman" w:hAnsi="Times New Roman" w:cs="Times New Roman" w:hint="eastAsia"/>
                <w:szCs w:val="21"/>
              </w:rPr>
              <w:t>的</w:t>
            </w:r>
            <w:r w:rsidRPr="00262E29">
              <w:rPr>
                <w:rFonts w:ascii="Times New Roman" w:hAnsi="Times New Roman" w:cs="Times New Roman"/>
                <w:szCs w:val="21"/>
              </w:rPr>
              <w:t>企业，企业于</w:t>
            </w:r>
            <w:r w:rsidRPr="00262E29">
              <w:rPr>
                <w:rFonts w:ascii="Times New Roman" w:hAnsi="Times New Roman" w:cs="Times New Roman" w:hint="eastAsia"/>
                <w:szCs w:val="21"/>
              </w:rPr>
              <w:t>2008</w:t>
            </w:r>
            <w:r w:rsidRPr="00262E29">
              <w:rPr>
                <w:rFonts w:ascii="Times New Roman" w:hAnsi="Times New Roman" w:cs="Times New Roman" w:hint="eastAsia"/>
                <w:szCs w:val="21"/>
              </w:rPr>
              <w:t>年实施了年产</w:t>
            </w:r>
            <w:r w:rsidRPr="00262E29">
              <w:rPr>
                <w:rFonts w:ascii="Times New Roman" w:hAnsi="Times New Roman" w:cs="Times New Roman" w:hint="eastAsia"/>
                <w:szCs w:val="21"/>
              </w:rPr>
              <w:t>2000</w:t>
            </w:r>
            <w:r w:rsidRPr="00262E29">
              <w:rPr>
                <w:rFonts w:ascii="Times New Roman" w:hAnsi="Times New Roman" w:cs="Times New Roman" w:hint="eastAsia"/>
                <w:szCs w:val="21"/>
              </w:rPr>
              <w:t>吨精密铸件</w:t>
            </w:r>
            <w:r w:rsidRPr="00262E29">
              <w:rPr>
                <w:rFonts w:ascii="Times New Roman" w:hAnsi="Times New Roman" w:cs="Times New Roman"/>
                <w:szCs w:val="21"/>
              </w:rPr>
              <w:t>技改</w:t>
            </w:r>
            <w:r w:rsidRPr="00262E29">
              <w:rPr>
                <w:rFonts w:ascii="Times New Roman" w:hAnsi="Times New Roman" w:cs="Times New Roman" w:hint="eastAsia"/>
                <w:szCs w:val="21"/>
              </w:rPr>
              <w:t>项目</w:t>
            </w:r>
            <w:r w:rsidRPr="00262E29">
              <w:rPr>
                <w:rFonts w:ascii="Times New Roman" w:hAnsi="Times New Roman" w:cs="Times New Roman"/>
                <w:szCs w:val="21"/>
              </w:rPr>
              <w:t>，</w:t>
            </w:r>
            <w:r w:rsidRPr="00262E29">
              <w:rPr>
                <w:rFonts w:ascii="Times New Roman" w:hAnsi="Times New Roman" w:cs="Times New Roman" w:hint="eastAsia"/>
                <w:szCs w:val="21"/>
              </w:rPr>
              <w:t>并于</w:t>
            </w:r>
            <w:r w:rsidRPr="00262E29">
              <w:rPr>
                <w:rFonts w:ascii="Times New Roman" w:hAnsi="Times New Roman" w:cs="Times New Roman" w:hint="eastAsia"/>
                <w:szCs w:val="21"/>
              </w:rPr>
              <w:t>2010</w:t>
            </w:r>
            <w:r w:rsidRPr="00262E29">
              <w:rPr>
                <w:rFonts w:ascii="Times New Roman" w:hAnsi="Times New Roman" w:cs="Times New Roman" w:hint="eastAsia"/>
                <w:szCs w:val="21"/>
              </w:rPr>
              <w:t>年</w:t>
            </w:r>
            <w:r w:rsidRPr="00262E29">
              <w:rPr>
                <w:rFonts w:ascii="Times New Roman" w:hAnsi="Times New Roman" w:cs="Times New Roman" w:hint="eastAsia"/>
                <w:szCs w:val="21"/>
              </w:rPr>
              <w:t>9</w:t>
            </w:r>
            <w:r w:rsidRPr="00262E29">
              <w:rPr>
                <w:rFonts w:ascii="Times New Roman" w:hAnsi="Times New Roman" w:cs="Times New Roman" w:hint="eastAsia"/>
                <w:szCs w:val="21"/>
              </w:rPr>
              <w:t>月正式</w:t>
            </w:r>
            <w:r w:rsidRPr="00262E29">
              <w:rPr>
                <w:rFonts w:ascii="Times New Roman" w:hAnsi="Times New Roman" w:cs="Times New Roman"/>
                <w:szCs w:val="21"/>
              </w:rPr>
              <w:t>投入生产运行；</w:t>
            </w:r>
            <w:r w:rsidRPr="00262E29">
              <w:rPr>
                <w:rFonts w:ascii="Times New Roman" w:hAnsi="Times New Roman" w:cs="Times New Roman" w:hint="eastAsia"/>
                <w:szCs w:val="21"/>
              </w:rPr>
              <w:t>2013</w:t>
            </w:r>
            <w:r w:rsidRPr="00262E29">
              <w:rPr>
                <w:rFonts w:ascii="Times New Roman" w:hAnsi="Times New Roman" w:cs="Times New Roman" w:hint="eastAsia"/>
                <w:szCs w:val="21"/>
              </w:rPr>
              <w:t>年</w:t>
            </w:r>
            <w:r w:rsidRPr="00262E29">
              <w:rPr>
                <w:rFonts w:ascii="Times New Roman" w:hAnsi="Times New Roman" w:cs="Times New Roman" w:hint="eastAsia"/>
                <w:szCs w:val="21"/>
              </w:rPr>
              <w:t>11</w:t>
            </w:r>
            <w:r w:rsidRPr="00262E29">
              <w:rPr>
                <w:rFonts w:ascii="Times New Roman" w:hAnsi="Times New Roman" w:cs="Times New Roman" w:hint="eastAsia"/>
                <w:szCs w:val="21"/>
              </w:rPr>
              <w:t>月</w:t>
            </w:r>
            <w:r w:rsidRPr="00262E29">
              <w:rPr>
                <w:rFonts w:ascii="Times New Roman" w:hAnsi="Times New Roman" w:cs="Times New Roman"/>
                <w:szCs w:val="21"/>
              </w:rPr>
              <w:t>，企业对原有生产规模进行扩建，实施</w:t>
            </w:r>
            <w:r w:rsidRPr="00262E29">
              <w:rPr>
                <w:rFonts w:ascii="Times New Roman" w:hAnsi="Times New Roman" w:cs="Times New Roman" w:hint="eastAsia"/>
                <w:szCs w:val="21"/>
              </w:rPr>
              <w:t>年产</w:t>
            </w:r>
            <w:r w:rsidRPr="00262E29">
              <w:rPr>
                <w:rFonts w:ascii="Times New Roman" w:hAnsi="Times New Roman" w:cs="Times New Roman" w:hint="eastAsia"/>
                <w:szCs w:val="21"/>
              </w:rPr>
              <w:t>8000</w:t>
            </w:r>
            <w:r w:rsidRPr="00262E29">
              <w:rPr>
                <w:rFonts w:ascii="Times New Roman" w:hAnsi="Times New Roman" w:cs="Times New Roman" w:hint="eastAsia"/>
                <w:szCs w:val="21"/>
              </w:rPr>
              <w:t>吨精密铸造壳型工艺技改项目，后于</w:t>
            </w:r>
            <w:r w:rsidRPr="00262E29">
              <w:rPr>
                <w:rFonts w:ascii="Times New Roman" w:hAnsi="Times New Roman" w:cs="Times New Roman" w:hint="eastAsia"/>
                <w:szCs w:val="21"/>
              </w:rPr>
              <w:t>2015</w:t>
            </w:r>
            <w:r w:rsidRPr="00262E29">
              <w:rPr>
                <w:rFonts w:ascii="Times New Roman" w:hAnsi="Times New Roman" w:cs="Times New Roman" w:hint="eastAsia"/>
                <w:szCs w:val="21"/>
              </w:rPr>
              <w:t>年</w:t>
            </w:r>
            <w:r w:rsidRPr="00262E29">
              <w:rPr>
                <w:rFonts w:ascii="Times New Roman" w:hAnsi="Times New Roman" w:cs="Times New Roman" w:hint="eastAsia"/>
                <w:szCs w:val="21"/>
              </w:rPr>
              <w:t>12</w:t>
            </w:r>
            <w:r w:rsidRPr="00262E29">
              <w:rPr>
                <w:rFonts w:ascii="Times New Roman" w:hAnsi="Times New Roman" w:cs="Times New Roman" w:hint="eastAsia"/>
                <w:szCs w:val="21"/>
              </w:rPr>
              <w:t>月正式投入生产运行。</w:t>
            </w:r>
            <w:r w:rsidRPr="00262E29">
              <w:rPr>
                <w:rFonts w:ascii="Times New Roman" w:hAnsi="Times New Roman" w:cs="Times New Roman"/>
                <w:szCs w:val="21"/>
              </w:rPr>
              <w:t>因</w:t>
            </w:r>
            <w:r w:rsidRPr="00262E29">
              <w:rPr>
                <w:rFonts w:ascii="Times New Roman" w:hAnsi="Times New Roman" w:cs="Times New Roman" w:hint="eastAsia"/>
                <w:szCs w:val="21"/>
              </w:rPr>
              <w:t>后续</w:t>
            </w:r>
            <w:r w:rsidRPr="00262E29">
              <w:rPr>
                <w:rFonts w:ascii="Times New Roman" w:hAnsi="Times New Roman" w:cs="Times New Roman"/>
                <w:szCs w:val="21"/>
              </w:rPr>
              <w:t>发展需要</w:t>
            </w:r>
            <w:r w:rsidRPr="00262E29">
              <w:rPr>
                <w:rFonts w:ascii="Times New Roman" w:hAnsi="Times New Roman" w:cs="Times New Roman" w:hint="eastAsia"/>
                <w:szCs w:val="21"/>
              </w:rPr>
              <w:t>，</w:t>
            </w:r>
            <w:r w:rsidRPr="00262E29">
              <w:rPr>
                <w:rFonts w:ascii="Times New Roman" w:hAnsi="Times New Roman" w:cs="Times New Roman"/>
                <w:szCs w:val="21"/>
              </w:rPr>
              <w:t>在保留原有生产基础上，</w:t>
            </w:r>
            <w:r w:rsidRPr="00262E29">
              <w:rPr>
                <w:rFonts w:ascii="Times New Roman" w:hAnsi="Times New Roman" w:cs="Times New Roman" w:hint="eastAsia"/>
                <w:szCs w:val="21"/>
              </w:rPr>
              <w:t>2020</w:t>
            </w:r>
            <w:r w:rsidRPr="00262E29">
              <w:rPr>
                <w:rFonts w:ascii="Times New Roman" w:hAnsi="Times New Roman" w:cs="Times New Roman" w:hint="eastAsia"/>
                <w:szCs w:val="21"/>
              </w:rPr>
              <w:t>年华伟铸造</w:t>
            </w:r>
            <w:r w:rsidRPr="00262E29">
              <w:rPr>
                <w:rFonts w:ascii="Times New Roman" w:hAnsi="Times New Roman" w:cs="Times New Roman"/>
                <w:szCs w:val="21"/>
              </w:rPr>
              <w:t>出资</w:t>
            </w:r>
            <w:r w:rsidRPr="00262E29">
              <w:rPr>
                <w:rFonts w:ascii="Times New Roman" w:hAnsi="Times New Roman" w:cs="Times New Roman" w:hint="eastAsia"/>
                <w:szCs w:val="21"/>
              </w:rPr>
              <w:t>550</w:t>
            </w:r>
            <w:r w:rsidRPr="00262E29">
              <w:rPr>
                <w:rFonts w:ascii="Times New Roman" w:hAnsi="Times New Roman" w:cs="Times New Roman" w:hint="eastAsia"/>
                <w:szCs w:val="21"/>
              </w:rPr>
              <w:t>万元</w:t>
            </w:r>
            <w:r w:rsidRPr="00262E29">
              <w:rPr>
                <w:rFonts w:ascii="Times New Roman" w:hAnsi="Times New Roman" w:cs="Times New Roman"/>
                <w:szCs w:val="21"/>
              </w:rPr>
              <w:t>，实施</w:t>
            </w:r>
            <w:r w:rsidRPr="00262E29">
              <w:rPr>
                <w:rFonts w:ascii="Times New Roman" w:hAnsi="Times New Roman" w:cs="Times New Roman" w:hint="eastAsia"/>
                <w:szCs w:val="21"/>
              </w:rPr>
              <w:t>年产</w:t>
            </w:r>
            <w:r w:rsidRPr="00262E29">
              <w:rPr>
                <w:rFonts w:ascii="Times New Roman" w:hAnsi="Times New Roman" w:cs="Times New Roman" w:hint="eastAsia"/>
                <w:szCs w:val="21"/>
              </w:rPr>
              <w:t>8000</w:t>
            </w:r>
            <w:r w:rsidRPr="00262E29">
              <w:rPr>
                <w:rFonts w:ascii="Times New Roman" w:hAnsi="Times New Roman" w:cs="Times New Roman" w:hint="eastAsia"/>
                <w:szCs w:val="21"/>
              </w:rPr>
              <w:t>吨精密铸造项目，并进行喷漆</w:t>
            </w:r>
            <w:r w:rsidRPr="00262E29">
              <w:rPr>
                <w:rFonts w:ascii="Times New Roman" w:hAnsi="Times New Roman" w:cs="Times New Roman" w:hint="eastAsia"/>
                <w:szCs w:val="21"/>
              </w:rPr>
              <w:t>/</w:t>
            </w:r>
            <w:proofErr w:type="gramStart"/>
            <w:r w:rsidRPr="00262E29">
              <w:rPr>
                <w:rFonts w:ascii="Times New Roman" w:hAnsi="Times New Roman" w:cs="Times New Roman" w:hint="eastAsia"/>
                <w:szCs w:val="21"/>
              </w:rPr>
              <w:t>浸漆房建设</w:t>
            </w:r>
            <w:proofErr w:type="gramEnd"/>
            <w:r w:rsidRPr="00262E29">
              <w:rPr>
                <w:rFonts w:ascii="Times New Roman" w:hAnsi="Times New Roman" w:cs="Times New Roman" w:hint="eastAsia"/>
                <w:szCs w:val="21"/>
              </w:rPr>
              <w:t>等内容。</w:t>
            </w:r>
          </w:p>
          <w:p w:rsidR="00F86064" w:rsidRPr="001C63C1" w:rsidRDefault="00262E29" w:rsidP="00262E29">
            <w:pPr>
              <w:pStyle w:val="a7"/>
              <w:snapToGrid w:val="0"/>
              <w:rPr>
                <w:rFonts w:ascii="Times New Roman" w:hAnsi="Times New Roman" w:cs="Times New Roman"/>
                <w:szCs w:val="28"/>
              </w:rPr>
            </w:pPr>
            <w:r w:rsidRPr="00262E29">
              <w:rPr>
                <w:rFonts w:ascii="Times New Roman" w:hAnsi="Times New Roman" w:cs="Times New Roman"/>
                <w:szCs w:val="21"/>
              </w:rPr>
              <w:t>建设单位年产</w:t>
            </w:r>
            <w:r w:rsidRPr="00262E29">
              <w:rPr>
                <w:rFonts w:ascii="Times New Roman" w:hAnsi="Times New Roman" w:cs="Times New Roman"/>
                <w:szCs w:val="21"/>
              </w:rPr>
              <w:t>8000</w:t>
            </w:r>
            <w:r w:rsidRPr="00262E29">
              <w:rPr>
                <w:rFonts w:ascii="Times New Roman" w:hAnsi="Times New Roman" w:cs="Times New Roman"/>
                <w:szCs w:val="21"/>
              </w:rPr>
              <w:t>吨精密铸造项目</w:t>
            </w:r>
            <w:r w:rsidRPr="00262E29">
              <w:rPr>
                <w:rFonts w:ascii="Times New Roman" w:hAnsi="Times New Roman" w:cs="Times New Roman" w:hint="eastAsia"/>
                <w:szCs w:val="21"/>
              </w:rPr>
              <w:t>未</w:t>
            </w:r>
            <w:r w:rsidRPr="00262E29">
              <w:rPr>
                <w:rFonts w:ascii="Times New Roman" w:hAnsi="Times New Roman" w:cs="Times New Roman"/>
                <w:szCs w:val="21"/>
              </w:rPr>
              <w:t>开展职业</w:t>
            </w:r>
            <w:r w:rsidRPr="00262E29">
              <w:rPr>
                <w:rFonts w:ascii="Times New Roman" w:hAnsi="Times New Roman" w:cs="Times New Roman" w:hint="eastAsia"/>
                <w:szCs w:val="21"/>
              </w:rPr>
              <w:t>卫生</w:t>
            </w:r>
            <w:r w:rsidRPr="00262E29">
              <w:rPr>
                <w:rFonts w:ascii="Times New Roman" w:hAnsi="Times New Roman" w:cs="Times New Roman"/>
                <w:szCs w:val="21"/>
              </w:rPr>
              <w:t>三同时工作</w:t>
            </w:r>
            <w:r w:rsidRPr="00262E29">
              <w:rPr>
                <w:rFonts w:ascii="Times New Roman" w:hAnsi="Times New Roman" w:cs="Times New Roman" w:hint="eastAsia"/>
                <w:szCs w:val="21"/>
              </w:rPr>
              <w:t>，受当地职业卫生监督管理部门及建设单位管理要求，浙江中一检测研究院股份有限公司</w:t>
            </w:r>
            <w:r w:rsidRPr="00262E29">
              <w:rPr>
                <w:rFonts w:ascii="Times New Roman" w:hAnsi="Times New Roman" w:cs="Times New Roman"/>
                <w:szCs w:val="21"/>
              </w:rPr>
              <w:t>于</w:t>
            </w:r>
            <w:r w:rsidRPr="00262E29">
              <w:rPr>
                <w:rFonts w:ascii="Times New Roman" w:hAnsi="Times New Roman" w:cs="Times New Roman"/>
                <w:szCs w:val="21"/>
              </w:rPr>
              <w:t>20</w:t>
            </w:r>
            <w:r w:rsidRPr="00262E29">
              <w:rPr>
                <w:rFonts w:ascii="Times New Roman" w:hAnsi="Times New Roman" w:cs="Times New Roman" w:hint="eastAsia"/>
                <w:szCs w:val="21"/>
              </w:rPr>
              <w:t>22</w:t>
            </w:r>
            <w:r w:rsidRPr="00262E29">
              <w:rPr>
                <w:rFonts w:ascii="Times New Roman" w:hAnsi="Times New Roman" w:cs="Times New Roman"/>
                <w:szCs w:val="21"/>
              </w:rPr>
              <w:t>年</w:t>
            </w:r>
            <w:r w:rsidRPr="00262E29">
              <w:rPr>
                <w:rFonts w:ascii="Times New Roman" w:hAnsi="Times New Roman" w:cs="Times New Roman" w:hint="eastAsia"/>
                <w:szCs w:val="21"/>
              </w:rPr>
              <w:t>11</w:t>
            </w:r>
            <w:r w:rsidRPr="00262E29">
              <w:rPr>
                <w:rFonts w:ascii="Times New Roman" w:hAnsi="Times New Roman" w:cs="Times New Roman"/>
                <w:szCs w:val="21"/>
              </w:rPr>
              <w:t>月对年产</w:t>
            </w:r>
            <w:r w:rsidRPr="00262E29">
              <w:rPr>
                <w:rFonts w:ascii="Times New Roman" w:hAnsi="Times New Roman" w:cs="Times New Roman"/>
                <w:szCs w:val="21"/>
              </w:rPr>
              <w:t>8000</w:t>
            </w:r>
            <w:r w:rsidRPr="00262E29">
              <w:rPr>
                <w:rFonts w:ascii="Times New Roman" w:hAnsi="Times New Roman" w:cs="Times New Roman"/>
                <w:szCs w:val="21"/>
              </w:rPr>
              <w:t>吨精密铸造项目（喷漆</w:t>
            </w:r>
            <w:r w:rsidRPr="00262E29">
              <w:rPr>
                <w:rFonts w:ascii="Times New Roman" w:hAnsi="Times New Roman" w:cs="Times New Roman"/>
                <w:szCs w:val="21"/>
              </w:rPr>
              <w:t>/</w:t>
            </w:r>
            <w:r w:rsidRPr="00262E29">
              <w:rPr>
                <w:rFonts w:ascii="Times New Roman" w:hAnsi="Times New Roman" w:cs="Times New Roman"/>
                <w:szCs w:val="21"/>
              </w:rPr>
              <w:t>浸漆房）</w:t>
            </w:r>
            <w:r w:rsidRPr="00262E29">
              <w:rPr>
                <w:rFonts w:ascii="Times New Roman" w:hAnsi="Times New Roman" w:cs="Times New Roman" w:hint="eastAsia"/>
                <w:szCs w:val="21"/>
              </w:rPr>
              <w:t>进行</w:t>
            </w:r>
            <w:r w:rsidRPr="00262E29">
              <w:rPr>
                <w:rFonts w:ascii="Times New Roman" w:hAnsi="Times New Roman" w:cs="Times New Roman"/>
                <w:szCs w:val="21"/>
              </w:rPr>
              <w:t>了职业病危害预评价</w:t>
            </w:r>
            <w:r w:rsidRPr="00262E29">
              <w:rPr>
                <w:rFonts w:ascii="Times New Roman" w:hAnsi="Times New Roman" w:cs="Times New Roman" w:hint="eastAsia"/>
                <w:szCs w:val="21"/>
              </w:rPr>
              <w:t>，另</w:t>
            </w:r>
            <w:r w:rsidRPr="00262E29">
              <w:rPr>
                <w:rFonts w:ascii="Times New Roman" w:hAnsi="Times New Roman" w:cs="Times New Roman"/>
                <w:szCs w:val="21"/>
              </w:rPr>
              <w:t>于</w:t>
            </w:r>
            <w:r w:rsidRPr="00262E29">
              <w:rPr>
                <w:rFonts w:ascii="Times New Roman" w:hAnsi="Times New Roman" w:cs="Times New Roman"/>
                <w:szCs w:val="21"/>
              </w:rPr>
              <w:t>20</w:t>
            </w:r>
            <w:r w:rsidRPr="00262E29">
              <w:rPr>
                <w:rFonts w:ascii="Times New Roman" w:hAnsi="Times New Roman" w:cs="Times New Roman" w:hint="eastAsia"/>
                <w:szCs w:val="21"/>
              </w:rPr>
              <w:t>22</w:t>
            </w:r>
            <w:r w:rsidRPr="00262E29">
              <w:rPr>
                <w:rFonts w:ascii="Times New Roman" w:hAnsi="Times New Roman" w:cs="Times New Roman"/>
                <w:szCs w:val="21"/>
              </w:rPr>
              <w:t>年</w:t>
            </w:r>
            <w:r w:rsidRPr="00262E29">
              <w:rPr>
                <w:rFonts w:ascii="Times New Roman" w:hAnsi="Times New Roman" w:cs="Times New Roman" w:hint="eastAsia"/>
                <w:szCs w:val="21"/>
              </w:rPr>
              <w:t>12</w:t>
            </w:r>
            <w:r w:rsidRPr="00262E29">
              <w:rPr>
                <w:rFonts w:ascii="Times New Roman" w:hAnsi="Times New Roman" w:cs="Times New Roman"/>
                <w:szCs w:val="21"/>
              </w:rPr>
              <w:t>月</w:t>
            </w:r>
            <w:r w:rsidRPr="00262E29">
              <w:rPr>
                <w:rFonts w:ascii="Times New Roman" w:hAnsi="Times New Roman" w:cs="Times New Roman" w:hint="eastAsia"/>
                <w:szCs w:val="21"/>
              </w:rPr>
              <w:t>编制</w:t>
            </w:r>
            <w:r w:rsidRPr="00262E29">
              <w:rPr>
                <w:rFonts w:ascii="Times New Roman" w:hAnsi="Times New Roman" w:cs="Times New Roman"/>
                <w:szCs w:val="21"/>
              </w:rPr>
              <w:t>完成了项目的职业病防护设施设计专篇</w:t>
            </w:r>
            <w:r w:rsidRPr="00262E29">
              <w:rPr>
                <w:rFonts w:ascii="Times New Roman" w:hAnsi="Times New Roman" w:cs="Times New Roman" w:hint="eastAsia"/>
                <w:szCs w:val="21"/>
              </w:rPr>
              <w:t>，</w:t>
            </w:r>
            <w:r w:rsidRPr="00262E29">
              <w:rPr>
                <w:rFonts w:ascii="Times New Roman" w:hAnsi="Times New Roman" w:cs="Times New Roman"/>
                <w:szCs w:val="21"/>
              </w:rPr>
              <w:t>年产</w:t>
            </w:r>
            <w:r w:rsidRPr="00262E29">
              <w:rPr>
                <w:rFonts w:ascii="Times New Roman" w:hAnsi="Times New Roman" w:cs="Times New Roman"/>
                <w:szCs w:val="21"/>
              </w:rPr>
              <w:t>8000</w:t>
            </w:r>
            <w:r w:rsidRPr="00262E29">
              <w:rPr>
                <w:rFonts w:ascii="Times New Roman" w:hAnsi="Times New Roman" w:cs="Times New Roman"/>
                <w:szCs w:val="21"/>
              </w:rPr>
              <w:t>吨精密铸造项目目前已委托浙江中一检测研究院股份有限公司进行职业病危害现状评价</w:t>
            </w:r>
            <w:r>
              <w:rPr>
                <w:rFonts w:ascii="Times New Roman" w:hAnsi="Times New Roman" w:cs="Times New Roman" w:hint="eastAsia"/>
                <w:szCs w:val="21"/>
              </w:rPr>
              <w:t>。</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szCs w:val="28"/>
              </w:rPr>
            </w:pPr>
            <w:r w:rsidRPr="00F504B7">
              <w:rPr>
                <w:rFonts w:ascii="Times New Roman" w:hAnsi="Times New Roman" w:cs="Times New Roman"/>
                <w:szCs w:val="28"/>
              </w:rPr>
              <w:t>现场调查时间</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86064" w:rsidRPr="00F504B7" w:rsidRDefault="001C63C1" w:rsidP="00F44A40">
            <w:pPr>
              <w:rPr>
                <w:rFonts w:ascii="Times New Roman" w:hAnsi="Times New Roman" w:cs="Times New Roman"/>
                <w:szCs w:val="28"/>
              </w:rPr>
            </w:pPr>
            <w:r w:rsidRPr="001C63C1">
              <w:rPr>
                <w:rFonts w:ascii="Times New Roman" w:hAnsi="Times New Roman" w:cs="Times New Roman"/>
                <w:szCs w:val="21"/>
              </w:rPr>
              <w:t>20</w:t>
            </w:r>
            <w:r w:rsidRPr="001C63C1">
              <w:rPr>
                <w:rFonts w:ascii="Times New Roman" w:hAnsi="Times New Roman" w:cs="Times New Roman" w:hint="eastAsia"/>
                <w:szCs w:val="21"/>
              </w:rPr>
              <w:t>2</w:t>
            </w:r>
            <w:r w:rsidR="000B0CB4">
              <w:rPr>
                <w:rFonts w:ascii="Times New Roman" w:hAnsi="Times New Roman" w:cs="Times New Roman" w:hint="eastAsia"/>
                <w:szCs w:val="21"/>
              </w:rPr>
              <w:t>3</w:t>
            </w:r>
            <w:r w:rsidRPr="001C63C1">
              <w:rPr>
                <w:rFonts w:ascii="Times New Roman" w:hAnsi="Times New Roman" w:cs="Times New Roman"/>
                <w:szCs w:val="21"/>
              </w:rPr>
              <w:t>年</w:t>
            </w:r>
            <w:r w:rsidR="000B0CB4">
              <w:rPr>
                <w:rFonts w:ascii="Times New Roman" w:hAnsi="Times New Roman" w:cs="Times New Roman" w:hint="eastAsia"/>
                <w:szCs w:val="21"/>
              </w:rPr>
              <w:t>3</w:t>
            </w:r>
            <w:r w:rsidRPr="001C63C1">
              <w:rPr>
                <w:rFonts w:ascii="Times New Roman" w:hAnsi="Times New Roman" w:cs="Times New Roman"/>
                <w:szCs w:val="21"/>
              </w:rPr>
              <w:t>月</w:t>
            </w:r>
            <w:r w:rsidR="00F44A40">
              <w:rPr>
                <w:rFonts w:ascii="Times New Roman" w:hAnsi="Times New Roman" w:cs="Times New Roman" w:hint="eastAsia"/>
                <w:szCs w:val="21"/>
              </w:rPr>
              <w:t>4</w:t>
            </w:r>
            <w:r w:rsidRPr="001C63C1">
              <w:rPr>
                <w:rFonts w:ascii="Times New Roman" w:hAnsi="Times New Roman" w:cs="Times New Roman"/>
                <w:szCs w:val="21"/>
              </w:rPr>
              <w:t>日</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szCs w:val="28"/>
              </w:rPr>
            </w:pPr>
            <w:r w:rsidRPr="00F504B7">
              <w:rPr>
                <w:rFonts w:ascii="Times New Roman" w:hAnsi="Times New Roman" w:cs="Times New Roman"/>
                <w:szCs w:val="28"/>
              </w:rPr>
              <w:t>现场调查技术人员</w:t>
            </w:r>
          </w:p>
        </w:tc>
        <w:tc>
          <w:tcPr>
            <w:tcW w:w="22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86064" w:rsidRPr="00F504B7" w:rsidRDefault="00F44A40" w:rsidP="00316860">
            <w:pPr>
              <w:rPr>
                <w:rFonts w:ascii="Times New Roman" w:hAnsi="Times New Roman" w:cs="Times New Roman"/>
                <w:szCs w:val="28"/>
              </w:rPr>
            </w:pPr>
            <w:r w:rsidRPr="00F44A40">
              <w:rPr>
                <w:rFonts w:ascii="Times New Roman" w:hAnsi="Times New Roman" w:cs="Times New Roman" w:hint="eastAsia"/>
                <w:szCs w:val="28"/>
              </w:rPr>
              <w:t>李翠云、柳晓静</w:t>
            </w:r>
          </w:p>
        </w:tc>
        <w:tc>
          <w:tcPr>
            <w:tcW w:w="113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rsidR="00F86064" w:rsidRPr="00F504B7" w:rsidRDefault="00767171" w:rsidP="00316860">
            <w:pPr>
              <w:rPr>
                <w:rFonts w:ascii="Times New Roman" w:hAnsi="Times New Roman" w:cs="Times New Roman"/>
                <w:szCs w:val="28"/>
              </w:rPr>
            </w:pPr>
            <w:r>
              <w:rPr>
                <w:rFonts w:ascii="Times New Roman" w:hAnsi="Times New Roman" w:cs="Times New Roman" w:hint="eastAsia"/>
              </w:rPr>
              <w:t>陈颖</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szCs w:val="28"/>
              </w:rPr>
            </w:pPr>
            <w:r w:rsidRPr="00F504B7">
              <w:rPr>
                <w:rFonts w:ascii="Times New Roman" w:hAnsi="Times New Roman" w:cs="Times New Roman"/>
                <w:szCs w:val="28"/>
              </w:rPr>
              <w:t>现场采样、检测时间</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1C63C1" w:rsidP="00F44A40">
            <w:pPr>
              <w:rPr>
                <w:rFonts w:ascii="Times New Roman" w:hAnsi="Times New Roman" w:cs="Times New Roman"/>
                <w:szCs w:val="28"/>
              </w:rPr>
            </w:pPr>
            <w:r w:rsidRPr="001C63C1">
              <w:rPr>
                <w:rFonts w:ascii="Times New Roman" w:hAnsi="Times New Roman" w:cs="Times New Roman"/>
                <w:szCs w:val="28"/>
              </w:rPr>
              <w:t>2</w:t>
            </w:r>
            <w:r w:rsidRPr="00F44A40">
              <w:rPr>
                <w:rFonts w:ascii="Times New Roman" w:hAnsi="Times New Roman" w:cs="Times New Roman"/>
                <w:szCs w:val="21"/>
              </w:rPr>
              <w:t>0</w:t>
            </w:r>
            <w:r w:rsidRPr="00F44A40">
              <w:rPr>
                <w:rFonts w:ascii="Times New Roman" w:hAnsi="Times New Roman" w:cs="Times New Roman" w:hint="eastAsia"/>
                <w:szCs w:val="21"/>
              </w:rPr>
              <w:t>2</w:t>
            </w:r>
            <w:r w:rsidR="000B0CB4" w:rsidRPr="00F44A40">
              <w:rPr>
                <w:rFonts w:ascii="Times New Roman" w:hAnsi="Times New Roman" w:cs="Times New Roman" w:hint="eastAsia"/>
                <w:szCs w:val="21"/>
              </w:rPr>
              <w:t>3</w:t>
            </w:r>
            <w:r w:rsidRPr="00F44A40">
              <w:rPr>
                <w:rFonts w:ascii="Times New Roman" w:hAnsi="Times New Roman" w:cs="Times New Roman"/>
                <w:szCs w:val="21"/>
              </w:rPr>
              <w:t>年</w:t>
            </w:r>
            <w:r w:rsidR="000B0CB4" w:rsidRPr="00F44A40">
              <w:rPr>
                <w:rFonts w:ascii="Times New Roman" w:hAnsi="Times New Roman" w:cs="Times New Roman" w:hint="eastAsia"/>
                <w:szCs w:val="21"/>
              </w:rPr>
              <w:t>3</w:t>
            </w:r>
            <w:r w:rsidRPr="00F44A40">
              <w:rPr>
                <w:rFonts w:ascii="Times New Roman" w:hAnsi="Times New Roman" w:cs="Times New Roman"/>
                <w:szCs w:val="21"/>
              </w:rPr>
              <w:t>月</w:t>
            </w:r>
            <w:r w:rsidR="00F44A40" w:rsidRPr="00F44A40">
              <w:rPr>
                <w:rFonts w:ascii="Times New Roman" w:hAnsi="Times New Roman" w:cs="Times New Roman" w:hint="eastAsia"/>
                <w:szCs w:val="21"/>
              </w:rPr>
              <w:t>14</w:t>
            </w:r>
            <w:r w:rsidRPr="00F44A40">
              <w:rPr>
                <w:rFonts w:ascii="Times New Roman" w:hAnsi="Times New Roman" w:cs="Times New Roman"/>
                <w:szCs w:val="21"/>
              </w:rPr>
              <w:t>日～</w:t>
            </w:r>
            <w:r w:rsidR="000B0CB4" w:rsidRPr="00F44A40">
              <w:rPr>
                <w:rFonts w:ascii="Times New Roman" w:hAnsi="Times New Roman" w:cs="Times New Roman" w:hint="eastAsia"/>
                <w:szCs w:val="21"/>
              </w:rPr>
              <w:t>3</w:t>
            </w:r>
            <w:r w:rsidRPr="00F44A40">
              <w:rPr>
                <w:rFonts w:ascii="Times New Roman" w:hAnsi="Times New Roman" w:cs="Times New Roman"/>
                <w:szCs w:val="21"/>
              </w:rPr>
              <w:t>月</w:t>
            </w:r>
            <w:r w:rsidR="00F44A40" w:rsidRPr="00F44A40">
              <w:rPr>
                <w:rFonts w:ascii="Times New Roman" w:hAnsi="Times New Roman" w:cs="Times New Roman" w:hint="eastAsia"/>
                <w:szCs w:val="21"/>
              </w:rPr>
              <w:t>16</w:t>
            </w:r>
            <w:r w:rsidRPr="00F44A40">
              <w:rPr>
                <w:rFonts w:ascii="Times New Roman" w:hAnsi="Times New Roman" w:cs="Times New Roman"/>
                <w:szCs w:val="21"/>
              </w:rPr>
              <w:t>日</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rPr>
            </w:pPr>
            <w:r w:rsidRPr="00F504B7">
              <w:rPr>
                <w:rFonts w:ascii="Times New Roman" w:hAnsi="Times New Roman" w:cs="Times New Roman"/>
              </w:rPr>
              <w:t>现场采样、检测人员</w:t>
            </w:r>
          </w:p>
        </w:tc>
        <w:tc>
          <w:tcPr>
            <w:tcW w:w="22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F44A40" w:rsidP="00316860">
            <w:pPr>
              <w:rPr>
                <w:rFonts w:ascii="Times New Roman" w:hAnsi="Times New Roman" w:cs="Times New Roman"/>
              </w:rPr>
            </w:pPr>
            <w:r w:rsidRPr="00F44A40">
              <w:rPr>
                <w:rFonts w:ascii="Times New Roman" w:hAnsi="Times New Roman" w:cs="Times New Roman" w:hint="eastAsia"/>
                <w:szCs w:val="21"/>
              </w:rPr>
              <w:t>李翠云、汪鹏利</w:t>
            </w:r>
          </w:p>
        </w:tc>
        <w:tc>
          <w:tcPr>
            <w:tcW w:w="118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rPr>
            </w:pPr>
            <w:r w:rsidRPr="00F504B7">
              <w:rPr>
                <w:rFonts w:ascii="Times New Roman" w:hAnsi="Times New Roman" w:cs="Times New Roman"/>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767171" w:rsidP="00316860">
            <w:pPr>
              <w:rPr>
                <w:rFonts w:ascii="Times New Roman" w:hAnsi="Times New Roman" w:cs="Times New Roman"/>
              </w:rPr>
            </w:pPr>
            <w:r>
              <w:rPr>
                <w:rFonts w:ascii="Times New Roman" w:hAnsi="Times New Roman" w:cs="Times New Roman" w:hint="eastAsia"/>
              </w:rPr>
              <w:t>陈颖</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rPr>
            </w:pPr>
            <w:r w:rsidRPr="00F504B7">
              <w:rPr>
                <w:rFonts w:ascii="Times New Roman" w:hAnsi="Times New Roman" w:cs="Times New Roman"/>
              </w:rPr>
              <w:t>建设单位（用人单位）职业病危害因素</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646241" w:rsidP="00646241">
            <w:pPr>
              <w:ind w:firstLineChars="200" w:firstLine="420"/>
              <w:rPr>
                <w:rFonts w:ascii="Times New Roman" w:hAnsi="Times New Roman" w:cs="Times New Roman"/>
              </w:rPr>
            </w:pPr>
            <w:r w:rsidRPr="00646241">
              <w:rPr>
                <w:rFonts w:ascii="Times New Roman" w:hAnsi="Times New Roman" w:cs="Times New Roman"/>
                <w:szCs w:val="28"/>
              </w:rPr>
              <w:t>丙烯酸</w:t>
            </w:r>
            <w:r w:rsidRPr="00646241">
              <w:rPr>
                <w:rFonts w:ascii="Times New Roman" w:hAnsi="Times New Roman" w:cs="Times New Roman" w:hint="eastAsia"/>
                <w:szCs w:val="28"/>
              </w:rPr>
              <w:t>、</w:t>
            </w:r>
            <w:r w:rsidRPr="00646241">
              <w:rPr>
                <w:rFonts w:ascii="Times New Roman" w:hAnsi="Times New Roman" w:cs="Times New Roman"/>
                <w:szCs w:val="28"/>
              </w:rPr>
              <w:t>噪声</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rPr>
            </w:pPr>
            <w:r w:rsidRPr="00F504B7">
              <w:rPr>
                <w:rFonts w:ascii="Times New Roman" w:hAnsi="Times New Roman" w:cs="Times New Roman"/>
              </w:rPr>
              <w:t>检测结果</w:t>
            </w:r>
          </w:p>
        </w:tc>
      </w:tr>
      <w:tr w:rsidR="00F86064" w:rsidRPr="00F504B7" w:rsidTr="006B6D31">
        <w:trPr>
          <w:trHeight w:val="383"/>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767171" w:rsidRDefault="00767171" w:rsidP="00767171">
            <w:pPr>
              <w:tabs>
                <w:tab w:val="left" w:pos="0"/>
                <w:tab w:val="left" w:pos="540"/>
              </w:tabs>
              <w:snapToGrid w:val="0"/>
              <w:ind w:firstLineChars="200" w:firstLine="420"/>
              <w:rPr>
                <w:rFonts w:ascii="Times New Roman" w:hAnsi="Times New Roman" w:cs="Times New Roman" w:hint="eastAsia"/>
                <w:szCs w:val="28"/>
              </w:rPr>
            </w:pPr>
            <w:r w:rsidRPr="00767171">
              <w:rPr>
                <w:rFonts w:ascii="Times New Roman" w:hAnsi="Times New Roman" w:cs="Times New Roman"/>
                <w:szCs w:val="28"/>
              </w:rPr>
              <w:t>检测结果表明，该项目</w:t>
            </w:r>
            <w:r w:rsidRPr="00767171">
              <w:rPr>
                <w:rFonts w:ascii="Times New Roman" w:hAnsi="Times New Roman" w:cs="Times New Roman" w:hint="eastAsia"/>
                <w:szCs w:val="28"/>
              </w:rPr>
              <w:t>作业</w:t>
            </w:r>
            <w:r w:rsidRPr="00767171">
              <w:rPr>
                <w:rFonts w:ascii="Times New Roman" w:hAnsi="Times New Roman" w:cs="Times New Roman"/>
                <w:szCs w:val="28"/>
              </w:rPr>
              <w:t>人员接触化学有害物质浓度均符合《工作场所有害因素职业接触限值</w:t>
            </w:r>
            <w:r w:rsidRPr="00767171">
              <w:rPr>
                <w:rFonts w:ascii="Times New Roman" w:hAnsi="Times New Roman" w:cs="Times New Roman"/>
                <w:szCs w:val="28"/>
              </w:rPr>
              <w:t xml:space="preserve"> </w:t>
            </w:r>
            <w:r w:rsidRPr="00767171">
              <w:rPr>
                <w:rFonts w:ascii="Times New Roman" w:hAnsi="Times New Roman" w:cs="Times New Roman"/>
                <w:szCs w:val="28"/>
              </w:rPr>
              <w:t>第</w:t>
            </w:r>
            <w:r w:rsidRPr="00767171">
              <w:rPr>
                <w:rFonts w:ascii="Times New Roman" w:hAnsi="Times New Roman" w:cs="Times New Roman"/>
                <w:szCs w:val="28"/>
              </w:rPr>
              <w:t>1</w:t>
            </w:r>
            <w:r w:rsidRPr="00767171">
              <w:rPr>
                <w:rFonts w:ascii="Times New Roman" w:hAnsi="Times New Roman" w:cs="Times New Roman"/>
                <w:szCs w:val="28"/>
              </w:rPr>
              <w:t>部分：化学有害因素》（</w:t>
            </w:r>
            <w:r w:rsidRPr="00767171">
              <w:rPr>
                <w:rFonts w:ascii="Times New Roman" w:hAnsi="Times New Roman" w:cs="Times New Roman"/>
                <w:szCs w:val="28"/>
              </w:rPr>
              <w:t>GBZ 2.1-20</w:t>
            </w:r>
            <w:r w:rsidRPr="00767171">
              <w:rPr>
                <w:rFonts w:ascii="Times New Roman" w:hAnsi="Times New Roman" w:cs="Times New Roman" w:hint="eastAsia"/>
                <w:szCs w:val="28"/>
              </w:rPr>
              <w:t>19</w:t>
            </w:r>
            <w:r w:rsidRPr="00767171">
              <w:rPr>
                <w:rFonts w:ascii="Times New Roman" w:hAnsi="Times New Roman" w:cs="Times New Roman"/>
                <w:szCs w:val="28"/>
              </w:rPr>
              <w:t>）的要求</w:t>
            </w:r>
            <w:r w:rsidRPr="00767171">
              <w:rPr>
                <w:rFonts w:ascii="Times New Roman" w:hAnsi="Times New Roman" w:cs="Times New Roman" w:hint="eastAsia"/>
                <w:szCs w:val="28"/>
              </w:rPr>
              <w:t>。</w:t>
            </w:r>
          </w:p>
          <w:p w:rsidR="000B0CB4" w:rsidRPr="00206FFC" w:rsidRDefault="00767171" w:rsidP="00767171">
            <w:pPr>
              <w:tabs>
                <w:tab w:val="left" w:pos="0"/>
                <w:tab w:val="left" w:pos="540"/>
              </w:tabs>
              <w:snapToGrid w:val="0"/>
              <w:ind w:firstLineChars="200" w:firstLine="420"/>
              <w:rPr>
                <w:rFonts w:ascii="Times New Roman" w:hAnsi="Times New Roman" w:cs="Times New Roman"/>
              </w:rPr>
            </w:pPr>
            <w:r w:rsidRPr="00767171">
              <w:rPr>
                <w:rFonts w:ascii="Times New Roman" w:hAnsi="Times New Roman" w:cs="Times New Roman"/>
                <w:szCs w:val="28"/>
              </w:rPr>
              <w:t>检测结果表明，该项目喷漆</w:t>
            </w:r>
            <w:r w:rsidRPr="00767171">
              <w:rPr>
                <w:rFonts w:ascii="Times New Roman" w:hAnsi="Times New Roman" w:cs="Times New Roman"/>
                <w:szCs w:val="28"/>
              </w:rPr>
              <w:t>/</w:t>
            </w:r>
            <w:r w:rsidRPr="00767171">
              <w:rPr>
                <w:rFonts w:ascii="Times New Roman" w:hAnsi="Times New Roman" w:cs="Times New Roman"/>
                <w:szCs w:val="28"/>
              </w:rPr>
              <w:t>浸漆工</w:t>
            </w:r>
            <w:r w:rsidRPr="00767171">
              <w:rPr>
                <w:rFonts w:ascii="Times New Roman" w:hAnsi="Times New Roman" w:cs="Times New Roman" w:hint="eastAsia"/>
                <w:szCs w:val="28"/>
              </w:rPr>
              <w:t>接触的噪声强度不符合</w:t>
            </w:r>
            <w:r w:rsidRPr="00767171">
              <w:rPr>
                <w:rFonts w:ascii="Times New Roman" w:hAnsi="Times New Roman" w:cs="Times New Roman"/>
                <w:szCs w:val="28"/>
              </w:rPr>
              <w:t>《工作场所有害因素职业接触限值</w:t>
            </w:r>
            <w:r w:rsidRPr="00767171">
              <w:rPr>
                <w:rFonts w:ascii="Times New Roman" w:hAnsi="Times New Roman" w:cs="Times New Roman"/>
                <w:szCs w:val="28"/>
              </w:rPr>
              <w:t xml:space="preserve"> </w:t>
            </w:r>
            <w:r w:rsidRPr="00767171">
              <w:rPr>
                <w:rFonts w:ascii="Times New Roman" w:hAnsi="Times New Roman" w:cs="Times New Roman"/>
                <w:szCs w:val="28"/>
              </w:rPr>
              <w:t>第</w:t>
            </w:r>
            <w:r w:rsidRPr="00767171">
              <w:rPr>
                <w:rFonts w:ascii="Times New Roman" w:hAnsi="Times New Roman" w:cs="Times New Roman"/>
                <w:szCs w:val="28"/>
              </w:rPr>
              <w:t>2</w:t>
            </w:r>
            <w:r w:rsidRPr="00767171">
              <w:rPr>
                <w:rFonts w:ascii="Times New Roman" w:hAnsi="Times New Roman" w:cs="Times New Roman"/>
                <w:szCs w:val="28"/>
              </w:rPr>
              <w:t>部分：物理因素》（</w:t>
            </w:r>
            <w:r w:rsidRPr="00767171">
              <w:rPr>
                <w:rFonts w:ascii="Times New Roman" w:hAnsi="Times New Roman" w:cs="Times New Roman"/>
                <w:szCs w:val="28"/>
              </w:rPr>
              <w:t>GBZ 2.2-2007</w:t>
            </w:r>
            <w:r w:rsidRPr="00767171">
              <w:rPr>
                <w:rFonts w:ascii="Times New Roman" w:hAnsi="Times New Roman" w:cs="Times New Roman"/>
                <w:szCs w:val="28"/>
              </w:rPr>
              <w:t>）的要求</w:t>
            </w:r>
            <w:r w:rsidRPr="00767171">
              <w:rPr>
                <w:rFonts w:ascii="Times New Roman" w:hAnsi="Times New Roman" w:cs="Times New Roman" w:hint="eastAsia"/>
                <w:szCs w:val="28"/>
              </w:rPr>
              <w:t>。</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rPr>
            </w:pPr>
            <w:r w:rsidRPr="00F504B7">
              <w:rPr>
                <w:rFonts w:ascii="Times New Roman" w:hAnsi="Times New Roman" w:cs="Times New Roman"/>
              </w:rPr>
              <w:t>评价结论与建议</w:t>
            </w:r>
          </w:p>
        </w:tc>
      </w:tr>
      <w:tr w:rsidR="00F86064" w:rsidRPr="00F504B7" w:rsidTr="0031686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6F1E22" w:rsidRPr="00F504B7" w:rsidRDefault="006F1E22" w:rsidP="00701914">
            <w:pPr>
              <w:adjustRightInd w:val="0"/>
              <w:rPr>
                <w:rFonts w:ascii="Times New Roman" w:hAnsi="Times New Roman" w:cs="Times New Roman"/>
                <w:b/>
                <w:szCs w:val="28"/>
              </w:rPr>
            </w:pPr>
            <w:r w:rsidRPr="00F504B7">
              <w:rPr>
                <w:rFonts w:ascii="Times New Roman" w:hAnsi="Times New Roman" w:cs="Times New Roman"/>
                <w:b/>
                <w:szCs w:val="28"/>
              </w:rPr>
              <w:t>评价结论</w:t>
            </w:r>
            <w:r w:rsidRPr="00F504B7">
              <w:rPr>
                <w:rFonts w:ascii="Times New Roman" w:hAnsi="Times New Roman" w:cs="Times New Roman"/>
                <w:b/>
                <w:szCs w:val="28"/>
              </w:rPr>
              <w:t>:</w:t>
            </w:r>
          </w:p>
          <w:p w:rsidR="00E570B7" w:rsidRPr="00E570B7" w:rsidRDefault="00E570B7" w:rsidP="00E570B7">
            <w:pPr>
              <w:tabs>
                <w:tab w:val="left" w:pos="0"/>
                <w:tab w:val="left" w:pos="540"/>
              </w:tabs>
              <w:snapToGrid w:val="0"/>
              <w:ind w:firstLineChars="200" w:firstLine="420"/>
              <w:rPr>
                <w:rFonts w:ascii="Times New Roman" w:hAnsi="Times New Roman" w:cs="Times New Roman"/>
                <w:szCs w:val="28"/>
              </w:rPr>
            </w:pPr>
            <w:r w:rsidRPr="00E570B7">
              <w:rPr>
                <w:rFonts w:ascii="Times New Roman" w:hAnsi="Times New Roman" w:cs="Times New Roman"/>
                <w:szCs w:val="28"/>
              </w:rPr>
              <w:t>（</w:t>
            </w:r>
            <w:r w:rsidRPr="00E570B7">
              <w:rPr>
                <w:rFonts w:ascii="Times New Roman" w:hAnsi="Times New Roman" w:cs="Times New Roman"/>
                <w:szCs w:val="28"/>
              </w:rPr>
              <w:t>1</w:t>
            </w:r>
            <w:r w:rsidRPr="00E570B7">
              <w:rPr>
                <w:rFonts w:ascii="Times New Roman" w:hAnsi="Times New Roman" w:cs="Times New Roman"/>
                <w:szCs w:val="28"/>
              </w:rPr>
              <w:t>）总体布局：该项目总体布局情况符合《工业企业设计卫生标准》（</w:t>
            </w:r>
            <w:r w:rsidRPr="00E570B7">
              <w:rPr>
                <w:rFonts w:ascii="Times New Roman" w:hAnsi="Times New Roman" w:cs="Times New Roman"/>
                <w:szCs w:val="28"/>
              </w:rPr>
              <w:t>GBZ 1-2010</w:t>
            </w:r>
            <w:r w:rsidRPr="00E570B7">
              <w:rPr>
                <w:rFonts w:ascii="Times New Roman" w:hAnsi="Times New Roman" w:cs="Times New Roman"/>
                <w:szCs w:val="28"/>
              </w:rPr>
              <w:t>）的相关要求。</w:t>
            </w:r>
          </w:p>
          <w:p w:rsidR="00E570B7" w:rsidRPr="00E570B7" w:rsidRDefault="00E570B7" w:rsidP="00E570B7">
            <w:pPr>
              <w:tabs>
                <w:tab w:val="left" w:pos="0"/>
                <w:tab w:val="left" w:pos="540"/>
              </w:tabs>
              <w:snapToGrid w:val="0"/>
              <w:ind w:firstLineChars="200" w:firstLine="420"/>
              <w:rPr>
                <w:rFonts w:ascii="Times New Roman" w:hAnsi="Times New Roman" w:cs="Times New Roman"/>
                <w:szCs w:val="28"/>
              </w:rPr>
            </w:pPr>
            <w:r w:rsidRPr="00E570B7">
              <w:rPr>
                <w:rFonts w:ascii="Times New Roman" w:hAnsi="Times New Roman" w:cs="Times New Roman"/>
                <w:szCs w:val="28"/>
              </w:rPr>
              <w:t>（</w:t>
            </w:r>
            <w:r w:rsidRPr="00E570B7">
              <w:rPr>
                <w:rFonts w:ascii="Times New Roman" w:hAnsi="Times New Roman" w:cs="Times New Roman"/>
                <w:szCs w:val="28"/>
              </w:rPr>
              <w:t>2</w:t>
            </w:r>
            <w:r w:rsidRPr="00E570B7">
              <w:rPr>
                <w:rFonts w:ascii="Times New Roman" w:hAnsi="Times New Roman" w:cs="Times New Roman"/>
                <w:szCs w:val="28"/>
              </w:rPr>
              <w:t>）生产工艺及设备布局：该项目设备布局合理，符合《工业企业设计卫生标准》（</w:t>
            </w:r>
            <w:r w:rsidRPr="00E570B7">
              <w:rPr>
                <w:rFonts w:ascii="Times New Roman" w:hAnsi="Times New Roman" w:cs="Times New Roman"/>
                <w:szCs w:val="28"/>
              </w:rPr>
              <w:t>GBZ 1-2010</w:t>
            </w:r>
            <w:r w:rsidRPr="00E570B7">
              <w:rPr>
                <w:rFonts w:ascii="Times New Roman" w:hAnsi="Times New Roman" w:cs="Times New Roman"/>
                <w:szCs w:val="28"/>
              </w:rPr>
              <w:t>）的相关要求。</w:t>
            </w:r>
          </w:p>
          <w:p w:rsidR="00E570B7" w:rsidRPr="00E570B7" w:rsidRDefault="00E570B7" w:rsidP="00E570B7">
            <w:pPr>
              <w:tabs>
                <w:tab w:val="left" w:pos="0"/>
                <w:tab w:val="left" w:pos="540"/>
              </w:tabs>
              <w:snapToGrid w:val="0"/>
              <w:ind w:firstLineChars="200" w:firstLine="420"/>
              <w:rPr>
                <w:rFonts w:ascii="Times New Roman" w:hAnsi="Times New Roman" w:cs="Times New Roman"/>
                <w:szCs w:val="28"/>
              </w:rPr>
            </w:pPr>
            <w:r w:rsidRPr="00E570B7">
              <w:rPr>
                <w:rFonts w:ascii="Times New Roman" w:hAnsi="Times New Roman" w:cs="Times New Roman"/>
                <w:szCs w:val="28"/>
              </w:rPr>
              <w:t>（</w:t>
            </w:r>
            <w:r w:rsidRPr="00E570B7">
              <w:rPr>
                <w:rFonts w:ascii="Times New Roman" w:hAnsi="Times New Roman" w:cs="Times New Roman"/>
                <w:szCs w:val="28"/>
              </w:rPr>
              <w:t>3</w:t>
            </w:r>
            <w:r w:rsidRPr="00E570B7">
              <w:rPr>
                <w:rFonts w:ascii="Times New Roman" w:hAnsi="Times New Roman" w:cs="Times New Roman"/>
                <w:szCs w:val="28"/>
              </w:rPr>
              <w:t>）职业病危害因素：该项目生产工艺过程中存在的主要职业病危害因素为</w:t>
            </w:r>
            <w:r w:rsidRPr="00E570B7">
              <w:rPr>
                <w:rFonts w:ascii="Times New Roman" w:hAnsi="Times New Roman" w:cs="Times New Roman" w:hint="eastAsia"/>
                <w:szCs w:val="28"/>
              </w:rPr>
              <w:t>丙烯酸、噪声</w:t>
            </w:r>
            <w:r w:rsidRPr="00E570B7">
              <w:rPr>
                <w:rFonts w:ascii="Times New Roman" w:hAnsi="Times New Roman" w:cs="Times New Roman"/>
                <w:szCs w:val="28"/>
              </w:rPr>
              <w:t>。通过工作场所职业病危害因素检测结果表明，除</w:t>
            </w:r>
            <w:r w:rsidRPr="00E570B7">
              <w:rPr>
                <w:rFonts w:ascii="Times New Roman" w:hAnsi="Times New Roman" w:cs="Times New Roman" w:hint="eastAsia"/>
                <w:szCs w:val="28"/>
              </w:rPr>
              <w:t>喷漆</w:t>
            </w:r>
            <w:r w:rsidRPr="00E570B7">
              <w:rPr>
                <w:rFonts w:ascii="Times New Roman" w:hAnsi="Times New Roman" w:cs="Times New Roman" w:hint="eastAsia"/>
                <w:szCs w:val="28"/>
              </w:rPr>
              <w:t>/</w:t>
            </w:r>
            <w:r w:rsidRPr="00E570B7">
              <w:rPr>
                <w:rFonts w:ascii="Times New Roman" w:hAnsi="Times New Roman" w:cs="Times New Roman" w:hint="eastAsia"/>
                <w:szCs w:val="28"/>
              </w:rPr>
              <w:t>浸漆工接触的噪声强度不符合标准要求，</w:t>
            </w:r>
            <w:r w:rsidRPr="00E570B7">
              <w:rPr>
                <w:rFonts w:ascii="Times New Roman" w:hAnsi="Times New Roman" w:cs="Times New Roman"/>
                <w:szCs w:val="28"/>
              </w:rPr>
              <w:t>作业</w:t>
            </w:r>
            <w:r w:rsidRPr="00E570B7">
              <w:rPr>
                <w:rFonts w:ascii="Times New Roman" w:hAnsi="Times New Roman" w:cs="Times New Roman" w:hint="eastAsia"/>
                <w:szCs w:val="28"/>
              </w:rPr>
              <w:t>人员</w:t>
            </w:r>
            <w:r w:rsidRPr="00E570B7">
              <w:rPr>
                <w:rFonts w:ascii="Times New Roman" w:hAnsi="Times New Roman" w:cs="Times New Roman"/>
                <w:szCs w:val="28"/>
              </w:rPr>
              <w:t>接触职业病危害因素的浓度或强度均符合相关职业接触限值的要求。</w:t>
            </w:r>
          </w:p>
          <w:p w:rsidR="00E570B7" w:rsidRPr="00E570B7" w:rsidRDefault="00E570B7" w:rsidP="00E570B7">
            <w:pPr>
              <w:tabs>
                <w:tab w:val="left" w:pos="0"/>
                <w:tab w:val="left" w:pos="540"/>
              </w:tabs>
              <w:snapToGrid w:val="0"/>
              <w:ind w:firstLineChars="200" w:firstLine="420"/>
              <w:rPr>
                <w:rFonts w:ascii="Times New Roman" w:hAnsi="Times New Roman" w:cs="Times New Roman"/>
                <w:szCs w:val="28"/>
              </w:rPr>
            </w:pPr>
            <w:r w:rsidRPr="00E570B7">
              <w:rPr>
                <w:rFonts w:ascii="Times New Roman" w:hAnsi="Times New Roman" w:cs="Times New Roman"/>
                <w:szCs w:val="28"/>
              </w:rPr>
              <w:t>（</w:t>
            </w:r>
            <w:r w:rsidRPr="00E570B7">
              <w:rPr>
                <w:rFonts w:ascii="Times New Roman" w:hAnsi="Times New Roman" w:cs="Times New Roman"/>
                <w:szCs w:val="28"/>
              </w:rPr>
              <w:t>4</w:t>
            </w:r>
            <w:r w:rsidRPr="00E570B7">
              <w:rPr>
                <w:rFonts w:ascii="Times New Roman" w:hAnsi="Times New Roman" w:cs="Times New Roman"/>
                <w:szCs w:val="28"/>
              </w:rPr>
              <w:t>）职业病防护设施：该项目较全面地考虑了生产过程中产生的各种职业病危害因素，</w:t>
            </w:r>
            <w:r w:rsidRPr="00E570B7">
              <w:rPr>
                <w:rFonts w:ascii="Times New Roman" w:hAnsi="Times New Roman" w:cs="Times New Roman"/>
                <w:szCs w:val="28"/>
              </w:rPr>
              <w:lastRenderedPageBreak/>
              <w:t>从采用先进的生产工艺，生产过程自动化控制入手，采取了相应的防毒、减振降噪、防暑降温等防护措施，控制工作场所中职业病危害因素的浓度和强度。经对工作场所职业病危害因素检测结果表明：该项目采取的防毒、减振降噪、防暑降温等防护设施基本符合相关标准的要求。</w:t>
            </w:r>
          </w:p>
          <w:p w:rsidR="00E570B7" w:rsidRPr="00E570B7" w:rsidRDefault="00E570B7" w:rsidP="00E570B7">
            <w:pPr>
              <w:tabs>
                <w:tab w:val="left" w:pos="0"/>
                <w:tab w:val="left" w:pos="540"/>
              </w:tabs>
              <w:snapToGrid w:val="0"/>
              <w:ind w:firstLineChars="200" w:firstLine="420"/>
              <w:rPr>
                <w:rFonts w:ascii="Times New Roman" w:hAnsi="Times New Roman" w:cs="Times New Roman"/>
                <w:szCs w:val="28"/>
              </w:rPr>
            </w:pPr>
            <w:r w:rsidRPr="00E570B7">
              <w:rPr>
                <w:rFonts w:ascii="Times New Roman" w:hAnsi="Times New Roman" w:cs="Times New Roman"/>
                <w:szCs w:val="28"/>
              </w:rPr>
              <w:t>（</w:t>
            </w:r>
            <w:r w:rsidRPr="00E570B7">
              <w:rPr>
                <w:rFonts w:ascii="Times New Roman" w:hAnsi="Times New Roman" w:cs="Times New Roman"/>
                <w:szCs w:val="28"/>
              </w:rPr>
              <w:t>5</w:t>
            </w:r>
            <w:r w:rsidRPr="00E570B7">
              <w:rPr>
                <w:rFonts w:ascii="Times New Roman" w:hAnsi="Times New Roman" w:cs="Times New Roman"/>
                <w:szCs w:val="28"/>
              </w:rPr>
              <w:t>）应急救援设施及措施：该项目未安排现场作业人员进行相应的应急演练</w:t>
            </w:r>
            <w:r w:rsidRPr="00E570B7">
              <w:rPr>
                <w:rFonts w:ascii="Times New Roman" w:hAnsi="Times New Roman" w:cs="Times New Roman" w:hint="eastAsia"/>
                <w:szCs w:val="28"/>
              </w:rPr>
              <w:t>，化学品仓库未按要求设置喷淋洗眼器，</w:t>
            </w:r>
            <w:r w:rsidRPr="00E570B7">
              <w:rPr>
                <w:rFonts w:ascii="Times New Roman" w:hAnsi="Times New Roman" w:cs="Times New Roman"/>
                <w:szCs w:val="28"/>
              </w:rPr>
              <w:t>采取的应急救援设施及措施基本符合国家有关法规、标准的要求。</w:t>
            </w:r>
          </w:p>
          <w:p w:rsidR="00E570B7" w:rsidRPr="00E570B7" w:rsidRDefault="00E570B7" w:rsidP="00E570B7">
            <w:pPr>
              <w:tabs>
                <w:tab w:val="left" w:pos="0"/>
                <w:tab w:val="left" w:pos="540"/>
              </w:tabs>
              <w:snapToGrid w:val="0"/>
              <w:ind w:firstLineChars="200" w:firstLine="420"/>
              <w:rPr>
                <w:rFonts w:ascii="Times New Roman" w:hAnsi="Times New Roman" w:cs="Times New Roman"/>
                <w:szCs w:val="28"/>
              </w:rPr>
            </w:pPr>
            <w:r w:rsidRPr="00E570B7">
              <w:rPr>
                <w:rFonts w:ascii="Times New Roman" w:hAnsi="Times New Roman" w:cs="Times New Roman"/>
                <w:szCs w:val="28"/>
              </w:rPr>
              <w:t>（</w:t>
            </w:r>
            <w:r w:rsidRPr="00E570B7">
              <w:rPr>
                <w:rFonts w:ascii="Times New Roman" w:hAnsi="Times New Roman" w:cs="Times New Roman"/>
                <w:szCs w:val="28"/>
              </w:rPr>
              <w:t>6</w:t>
            </w:r>
            <w:r w:rsidRPr="00E570B7">
              <w:rPr>
                <w:rFonts w:ascii="Times New Roman" w:hAnsi="Times New Roman" w:cs="Times New Roman"/>
                <w:szCs w:val="28"/>
              </w:rPr>
              <w:t>）建筑卫生学设置：该项目在建筑卫生学方面符合《工业企业设计卫生标准》（</w:t>
            </w:r>
            <w:r w:rsidRPr="00E570B7">
              <w:rPr>
                <w:rFonts w:ascii="Times New Roman" w:hAnsi="Times New Roman" w:cs="Times New Roman"/>
                <w:szCs w:val="28"/>
              </w:rPr>
              <w:t>GBZ 1-2010</w:t>
            </w:r>
            <w:r w:rsidRPr="00E570B7">
              <w:rPr>
                <w:rFonts w:ascii="Times New Roman" w:hAnsi="Times New Roman" w:cs="Times New Roman"/>
                <w:szCs w:val="28"/>
              </w:rPr>
              <w:t>）的相关要求。</w:t>
            </w:r>
          </w:p>
          <w:p w:rsidR="00E570B7" w:rsidRPr="00E570B7" w:rsidRDefault="00E570B7" w:rsidP="00E570B7">
            <w:pPr>
              <w:tabs>
                <w:tab w:val="left" w:pos="0"/>
                <w:tab w:val="left" w:pos="540"/>
              </w:tabs>
              <w:snapToGrid w:val="0"/>
              <w:ind w:firstLineChars="200" w:firstLine="420"/>
              <w:rPr>
                <w:rFonts w:ascii="Times New Roman" w:hAnsi="Times New Roman" w:cs="Times New Roman"/>
                <w:szCs w:val="28"/>
              </w:rPr>
            </w:pPr>
            <w:r w:rsidRPr="00E570B7">
              <w:rPr>
                <w:rFonts w:ascii="Times New Roman" w:hAnsi="Times New Roman" w:cs="Times New Roman"/>
                <w:szCs w:val="28"/>
              </w:rPr>
              <w:t>（</w:t>
            </w:r>
            <w:r w:rsidRPr="00E570B7">
              <w:rPr>
                <w:rFonts w:ascii="Times New Roman" w:hAnsi="Times New Roman" w:cs="Times New Roman"/>
                <w:szCs w:val="28"/>
              </w:rPr>
              <w:t>7</w:t>
            </w:r>
            <w:r w:rsidRPr="00E570B7">
              <w:rPr>
                <w:rFonts w:ascii="Times New Roman" w:hAnsi="Times New Roman" w:cs="Times New Roman"/>
                <w:szCs w:val="28"/>
              </w:rPr>
              <w:t>）</w:t>
            </w:r>
            <w:proofErr w:type="gramStart"/>
            <w:r w:rsidRPr="00E570B7">
              <w:rPr>
                <w:rFonts w:ascii="Times New Roman" w:hAnsi="Times New Roman" w:cs="Times New Roman"/>
                <w:szCs w:val="28"/>
              </w:rPr>
              <w:t>辅助用室设置</w:t>
            </w:r>
            <w:proofErr w:type="gramEnd"/>
            <w:r w:rsidRPr="00E570B7">
              <w:rPr>
                <w:rFonts w:ascii="Times New Roman" w:hAnsi="Times New Roman" w:cs="Times New Roman"/>
                <w:szCs w:val="28"/>
              </w:rPr>
              <w:t>：该项目</w:t>
            </w:r>
            <w:proofErr w:type="gramStart"/>
            <w:r w:rsidRPr="00E570B7">
              <w:rPr>
                <w:rFonts w:ascii="Times New Roman" w:hAnsi="Times New Roman" w:cs="Times New Roman"/>
                <w:szCs w:val="28"/>
              </w:rPr>
              <w:t>辅助用室的</w:t>
            </w:r>
            <w:proofErr w:type="gramEnd"/>
            <w:r w:rsidRPr="00E570B7">
              <w:rPr>
                <w:rFonts w:ascii="Times New Roman" w:hAnsi="Times New Roman" w:cs="Times New Roman"/>
                <w:szCs w:val="28"/>
              </w:rPr>
              <w:t>设置符合《工业企业设计卫生标准》（</w:t>
            </w:r>
            <w:r w:rsidRPr="00E570B7">
              <w:rPr>
                <w:rFonts w:ascii="Times New Roman" w:hAnsi="Times New Roman" w:cs="Times New Roman"/>
                <w:szCs w:val="28"/>
              </w:rPr>
              <w:t>GBZ 1-2010</w:t>
            </w:r>
            <w:r w:rsidRPr="00E570B7">
              <w:rPr>
                <w:rFonts w:ascii="Times New Roman" w:hAnsi="Times New Roman" w:cs="Times New Roman"/>
                <w:szCs w:val="28"/>
              </w:rPr>
              <w:t>）的相关要求。</w:t>
            </w:r>
          </w:p>
          <w:p w:rsidR="00E570B7" w:rsidRPr="00E570B7" w:rsidRDefault="00E570B7" w:rsidP="00E570B7">
            <w:pPr>
              <w:tabs>
                <w:tab w:val="left" w:pos="0"/>
                <w:tab w:val="left" w:pos="540"/>
              </w:tabs>
              <w:snapToGrid w:val="0"/>
              <w:ind w:firstLineChars="200" w:firstLine="420"/>
              <w:rPr>
                <w:rFonts w:ascii="Times New Roman" w:hAnsi="Times New Roman" w:cs="Times New Roman"/>
                <w:szCs w:val="28"/>
              </w:rPr>
            </w:pPr>
            <w:r w:rsidRPr="00E570B7">
              <w:rPr>
                <w:rFonts w:ascii="Times New Roman" w:hAnsi="Times New Roman" w:cs="Times New Roman"/>
                <w:szCs w:val="28"/>
              </w:rPr>
              <w:t>（</w:t>
            </w:r>
            <w:r w:rsidRPr="00E570B7">
              <w:rPr>
                <w:rFonts w:ascii="Times New Roman" w:hAnsi="Times New Roman" w:cs="Times New Roman"/>
                <w:szCs w:val="28"/>
              </w:rPr>
              <w:t>8</w:t>
            </w:r>
            <w:r w:rsidRPr="00E570B7">
              <w:rPr>
                <w:rFonts w:ascii="Times New Roman" w:hAnsi="Times New Roman" w:cs="Times New Roman"/>
                <w:szCs w:val="28"/>
              </w:rPr>
              <w:t>）个人职业病防护用品：该项目为</w:t>
            </w:r>
            <w:r w:rsidRPr="00E570B7">
              <w:rPr>
                <w:rFonts w:ascii="Times New Roman" w:hAnsi="Times New Roman" w:cs="Times New Roman" w:hint="eastAsia"/>
                <w:szCs w:val="28"/>
              </w:rPr>
              <w:t>现场</w:t>
            </w:r>
            <w:r w:rsidRPr="00E570B7">
              <w:rPr>
                <w:rFonts w:ascii="Times New Roman" w:hAnsi="Times New Roman" w:cs="Times New Roman"/>
                <w:szCs w:val="28"/>
              </w:rPr>
              <w:t>作业人员配备的个人职业病防护用品，其配备的种类、数量、防护参数符合项目自身特点及国家有关标准的规定。</w:t>
            </w:r>
          </w:p>
          <w:p w:rsidR="00E570B7" w:rsidRPr="00E570B7" w:rsidRDefault="00E570B7" w:rsidP="00E570B7">
            <w:pPr>
              <w:tabs>
                <w:tab w:val="left" w:pos="0"/>
                <w:tab w:val="left" w:pos="540"/>
              </w:tabs>
              <w:snapToGrid w:val="0"/>
              <w:ind w:firstLineChars="200" w:firstLine="420"/>
              <w:rPr>
                <w:rFonts w:ascii="Times New Roman" w:hAnsi="Times New Roman" w:cs="Times New Roman"/>
                <w:szCs w:val="28"/>
              </w:rPr>
            </w:pPr>
            <w:r w:rsidRPr="00E570B7">
              <w:rPr>
                <w:rFonts w:ascii="Times New Roman" w:hAnsi="Times New Roman" w:cs="Times New Roman"/>
                <w:szCs w:val="28"/>
              </w:rPr>
              <w:t>（</w:t>
            </w:r>
            <w:r w:rsidRPr="00E570B7">
              <w:rPr>
                <w:rFonts w:ascii="Times New Roman" w:hAnsi="Times New Roman" w:cs="Times New Roman"/>
                <w:szCs w:val="28"/>
              </w:rPr>
              <w:t>9</w:t>
            </w:r>
            <w:r w:rsidRPr="00E570B7">
              <w:rPr>
                <w:rFonts w:ascii="Times New Roman" w:hAnsi="Times New Roman" w:cs="Times New Roman"/>
                <w:szCs w:val="28"/>
              </w:rPr>
              <w:t>）职业卫生管理：该项目职业卫生管理纳入华伟精密铸造已有的职业卫生管理体系，华伟精密铸造已按照《中华人民共和国职业病防治法》等有关法律、法规的要求</w:t>
            </w:r>
            <w:r w:rsidRPr="00E570B7">
              <w:rPr>
                <w:rFonts w:ascii="Times New Roman" w:hAnsi="Times New Roman" w:cs="Times New Roman" w:hint="eastAsia"/>
                <w:szCs w:val="28"/>
              </w:rPr>
              <w:t>设置</w:t>
            </w:r>
            <w:r w:rsidRPr="00E570B7">
              <w:rPr>
                <w:rFonts w:ascii="Times New Roman" w:hAnsi="Times New Roman" w:cs="Times New Roman"/>
                <w:szCs w:val="28"/>
              </w:rPr>
              <w:t>有职业卫生管理机构，制定了职业卫生管理制度，开展了各项职业病防治工作</w:t>
            </w:r>
            <w:r w:rsidRPr="00E570B7">
              <w:rPr>
                <w:rFonts w:ascii="Times New Roman" w:hAnsi="Times New Roman" w:cs="Times New Roman" w:hint="eastAsia"/>
                <w:szCs w:val="28"/>
              </w:rPr>
              <w:t>，符合相关法律法规要求</w:t>
            </w:r>
            <w:r w:rsidRPr="00E570B7">
              <w:rPr>
                <w:rFonts w:ascii="Times New Roman" w:hAnsi="Times New Roman" w:cs="Times New Roman"/>
                <w:szCs w:val="28"/>
              </w:rPr>
              <w:t>。</w:t>
            </w:r>
          </w:p>
          <w:p w:rsidR="00E570B7" w:rsidRPr="00E570B7" w:rsidRDefault="00E570B7" w:rsidP="00E570B7">
            <w:pPr>
              <w:tabs>
                <w:tab w:val="left" w:pos="0"/>
                <w:tab w:val="left" w:pos="540"/>
              </w:tabs>
              <w:snapToGrid w:val="0"/>
              <w:ind w:firstLineChars="200" w:firstLine="420"/>
              <w:rPr>
                <w:rFonts w:ascii="Times New Roman" w:hAnsi="Times New Roman" w:cs="Times New Roman"/>
                <w:szCs w:val="28"/>
              </w:rPr>
            </w:pPr>
            <w:r w:rsidRPr="00E570B7">
              <w:rPr>
                <w:rFonts w:ascii="Times New Roman" w:hAnsi="Times New Roman" w:cs="Times New Roman"/>
                <w:szCs w:val="28"/>
              </w:rPr>
              <w:t>（</w:t>
            </w:r>
            <w:r w:rsidRPr="00E570B7">
              <w:rPr>
                <w:rFonts w:ascii="Times New Roman" w:hAnsi="Times New Roman" w:cs="Times New Roman"/>
                <w:szCs w:val="28"/>
              </w:rPr>
              <w:t>10</w:t>
            </w:r>
            <w:r w:rsidRPr="00E570B7">
              <w:rPr>
                <w:rFonts w:ascii="Times New Roman" w:hAnsi="Times New Roman" w:cs="Times New Roman"/>
                <w:szCs w:val="28"/>
              </w:rPr>
              <w:t>）职业健康监护：建设单位按规定对</w:t>
            </w:r>
            <w:r w:rsidRPr="00E570B7">
              <w:rPr>
                <w:rFonts w:ascii="Times New Roman" w:hAnsi="Times New Roman" w:cs="Times New Roman" w:hint="eastAsia"/>
                <w:szCs w:val="28"/>
              </w:rPr>
              <w:t>现场</w:t>
            </w:r>
            <w:r w:rsidRPr="00E570B7">
              <w:rPr>
                <w:rFonts w:ascii="Times New Roman" w:hAnsi="Times New Roman" w:cs="Times New Roman"/>
                <w:szCs w:val="28"/>
              </w:rPr>
              <w:t>作业人员进行了在岗期间的职业健康检查，体检参检率为</w:t>
            </w:r>
            <w:r w:rsidRPr="00E570B7">
              <w:rPr>
                <w:rFonts w:ascii="Times New Roman" w:hAnsi="Times New Roman" w:cs="Times New Roman"/>
                <w:szCs w:val="28"/>
              </w:rPr>
              <w:t>100%</w:t>
            </w:r>
            <w:r w:rsidRPr="00E570B7">
              <w:rPr>
                <w:rFonts w:ascii="Times New Roman" w:hAnsi="Times New Roman" w:cs="Times New Roman"/>
                <w:szCs w:val="28"/>
              </w:rPr>
              <w:t>，作业人员体检项目缺少纯音听阈测试</w:t>
            </w:r>
            <w:r w:rsidRPr="00E570B7">
              <w:rPr>
                <w:rFonts w:ascii="Times New Roman" w:hAnsi="Times New Roman" w:cs="Times New Roman" w:hint="eastAsia"/>
                <w:szCs w:val="28"/>
              </w:rPr>
              <w:t>体检</w:t>
            </w:r>
            <w:r w:rsidRPr="00E570B7">
              <w:rPr>
                <w:rFonts w:ascii="Times New Roman" w:hAnsi="Times New Roman" w:cs="Times New Roman"/>
                <w:szCs w:val="28"/>
              </w:rPr>
              <w:t>项目的选择基本符合要求</w:t>
            </w:r>
            <w:r w:rsidRPr="00E570B7">
              <w:rPr>
                <w:rFonts w:ascii="Times New Roman" w:hAnsi="Times New Roman" w:cs="Times New Roman" w:hint="eastAsia"/>
                <w:szCs w:val="28"/>
              </w:rPr>
              <w:t>，并</w:t>
            </w:r>
            <w:r w:rsidRPr="00E570B7">
              <w:rPr>
                <w:rFonts w:ascii="Times New Roman" w:hAnsi="Times New Roman" w:cs="Times New Roman"/>
                <w:szCs w:val="28"/>
              </w:rPr>
              <w:t>按要求建立了职业健康监护档案</w:t>
            </w:r>
            <w:r w:rsidRPr="00E570B7">
              <w:rPr>
                <w:rFonts w:ascii="Times New Roman" w:hAnsi="Times New Roman" w:cs="Times New Roman" w:hint="eastAsia"/>
                <w:szCs w:val="28"/>
              </w:rPr>
              <w:t>，</w:t>
            </w:r>
            <w:r w:rsidRPr="00E570B7">
              <w:rPr>
                <w:rFonts w:ascii="Times New Roman" w:hAnsi="Times New Roman" w:cs="Times New Roman"/>
                <w:szCs w:val="28"/>
              </w:rPr>
              <w:t>基本符合</w:t>
            </w:r>
            <w:r w:rsidRPr="00E570B7">
              <w:rPr>
                <w:rFonts w:ascii="Times New Roman" w:hAnsi="Times New Roman" w:cs="Times New Roman" w:hint="eastAsia"/>
                <w:szCs w:val="28"/>
              </w:rPr>
              <w:t>相关法律法规、标准规范要求</w:t>
            </w:r>
          </w:p>
          <w:p w:rsidR="00E570B7" w:rsidRPr="00E570B7" w:rsidRDefault="00E570B7" w:rsidP="00E570B7">
            <w:pPr>
              <w:tabs>
                <w:tab w:val="left" w:pos="0"/>
                <w:tab w:val="left" w:pos="540"/>
              </w:tabs>
              <w:snapToGrid w:val="0"/>
              <w:ind w:firstLineChars="200" w:firstLine="420"/>
              <w:rPr>
                <w:rFonts w:ascii="Times New Roman" w:hAnsi="Times New Roman" w:cs="Times New Roman"/>
                <w:szCs w:val="28"/>
              </w:rPr>
            </w:pPr>
            <w:r w:rsidRPr="00E570B7">
              <w:rPr>
                <w:rFonts w:ascii="Times New Roman" w:hAnsi="Times New Roman" w:cs="Times New Roman"/>
                <w:szCs w:val="28"/>
              </w:rPr>
              <w:t>综上所述，该项目的总体布局、生产工艺及设备布局、个人使用的职业病防护用品、建筑卫生学、辅助用室、职业病防护设施、应急救援、职业卫生管理、职业健康监护等方面满足国家和地方对职业病防治方面法律、法规、标准的要求。</w:t>
            </w:r>
          </w:p>
          <w:p w:rsidR="00E570B7" w:rsidRPr="00E570B7" w:rsidRDefault="00E570B7" w:rsidP="00E570B7">
            <w:pPr>
              <w:tabs>
                <w:tab w:val="left" w:pos="0"/>
                <w:tab w:val="left" w:pos="540"/>
              </w:tabs>
              <w:snapToGrid w:val="0"/>
              <w:ind w:firstLineChars="200" w:firstLine="420"/>
              <w:rPr>
                <w:rFonts w:ascii="Times New Roman" w:hAnsi="Times New Roman" w:cs="Times New Roman"/>
                <w:szCs w:val="28"/>
              </w:rPr>
            </w:pPr>
            <w:r w:rsidRPr="00E570B7">
              <w:rPr>
                <w:rFonts w:ascii="Times New Roman" w:hAnsi="Times New Roman" w:cs="Times New Roman"/>
                <w:szCs w:val="28"/>
              </w:rPr>
              <w:t>因此，该项目在正常生产过程中，能够落实本评价报告所提的补充措施及建议，在职业病防护设施正常运行</w:t>
            </w:r>
            <w:r w:rsidRPr="00E570B7">
              <w:rPr>
                <w:rFonts w:ascii="Times New Roman" w:hAnsi="Times New Roman" w:cs="Times New Roman" w:hint="eastAsia"/>
                <w:szCs w:val="28"/>
              </w:rPr>
              <w:t>及正确使用个人防护用品</w:t>
            </w:r>
            <w:r w:rsidRPr="00E570B7">
              <w:rPr>
                <w:rFonts w:ascii="Times New Roman" w:hAnsi="Times New Roman" w:cs="Times New Roman"/>
                <w:szCs w:val="28"/>
              </w:rPr>
              <w:t>的情况下，工人实际接触的职业病危害因素的浓度或强度能够控制在职业接触限值内，能够满足国家和地方职业病防治方面法律、法规、标准的要求。</w:t>
            </w:r>
            <w:r w:rsidRPr="00E570B7">
              <w:rPr>
                <w:rFonts w:ascii="Times New Roman" w:hAnsi="Times New Roman" w:cs="Times New Roman"/>
                <w:szCs w:val="28"/>
              </w:rPr>
              <w:tab/>
            </w:r>
          </w:p>
          <w:p w:rsidR="006B7837" w:rsidRDefault="00E570B7" w:rsidP="000B0CB4">
            <w:pPr>
              <w:tabs>
                <w:tab w:val="left" w:pos="0"/>
                <w:tab w:val="left" w:pos="540"/>
              </w:tabs>
              <w:snapToGrid w:val="0"/>
              <w:ind w:firstLineChars="200" w:firstLine="420"/>
              <w:rPr>
                <w:rFonts w:ascii="Times New Roman" w:hAnsi="Times New Roman" w:cs="Times New Roman"/>
                <w:szCs w:val="28"/>
              </w:rPr>
            </w:pPr>
            <w:r w:rsidRPr="00E570B7">
              <w:rPr>
                <w:rFonts w:ascii="Times New Roman" w:hAnsi="Times New Roman" w:cs="Times New Roman"/>
                <w:szCs w:val="28"/>
              </w:rPr>
              <w:t>该项目已具备职业病防护设施竣工验收条件</w:t>
            </w:r>
            <w:r>
              <w:rPr>
                <w:rFonts w:ascii="Times New Roman" w:hAnsi="Times New Roman" w:cs="Times New Roman" w:hint="eastAsia"/>
                <w:szCs w:val="28"/>
              </w:rPr>
              <w:t>。</w:t>
            </w:r>
          </w:p>
          <w:p w:rsidR="006F1E22" w:rsidRPr="00756484" w:rsidRDefault="006F1E22" w:rsidP="00756484">
            <w:pPr>
              <w:rPr>
                <w:rFonts w:ascii="Times New Roman" w:hAnsi="Times New Roman" w:cs="Times New Roman"/>
              </w:rPr>
            </w:pPr>
            <w:r w:rsidRPr="00F504B7">
              <w:rPr>
                <w:rFonts w:ascii="Times New Roman" w:hAnsi="Times New Roman" w:cs="Times New Roman"/>
                <w:b/>
                <w:szCs w:val="28"/>
              </w:rPr>
              <w:t>建议：</w:t>
            </w:r>
          </w:p>
          <w:p w:rsidR="00CD5FC0" w:rsidRPr="00CD5FC0" w:rsidRDefault="00CD5FC0" w:rsidP="00CD5FC0">
            <w:pPr>
              <w:tabs>
                <w:tab w:val="left" w:pos="0"/>
                <w:tab w:val="left" w:pos="540"/>
              </w:tabs>
              <w:snapToGrid w:val="0"/>
              <w:ind w:firstLineChars="200" w:firstLine="420"/>
              <w:rPr>
                <w:rFonts w:ascii="Times New Roman" w:hAnsi="Times New Roman" w:cs="Times New Roman" w:hint="eastAsia"/>
                <w:szCs w:val="28"/>
              </w:rPr>
            </w:pPr>
            <w:r w:rsidRPr="00CD5FC0">
              <w:rPr>
                <w:rFonts w:ascii="Times New Roman" w:hAnsi="Times New Roman" w:cs="Times New Roman" w:hint="eastAsia"/>
                <w:szCs w:val="28"/>
              </w:rPr>
              <w:t>（</w:t>
            </w:r>
            <w:r w:rsidRPr="00CD5FC0">
              <w:rPr>
                <w:rFonts w:ascii="Times New Roman" w:hAnsi="Times New Roman" w:cs="Times New Roman" w:hint="eastAsia"/>
                <w:szCs w:val="28"/>
              </w:rPr>
              <w:t>1</w:t>
            </w:r>
            <w:r w:rsidRPr="00CD5FC0">
              <w:rPr>
                <w:rFonts w:ascii="Times New Roman" w:hAnsi="Times New Roman" w:cs="Times New Roman" w:hint="eastAsia"/>
                <w:szCs w:val="28"/>
              </w:rPr>
              <w:t>）应按要求组织现场作业人员针对化学品灼伤等职业病危害事故进行演练，并将演练记录进行存档管理。</w:t>
            </w:r>
          </w:p>
          <w:p w:rsidR="00CD5FC0" w:rsidRPr="00CD5FC0" w:rsidRDefault="00CD5FC0" w:rsidP="00CD5FC0">
            <w:pPr>
              <w:tabs>
                <w:tab w:val="left" w:pos="0"/>
                <w:tab w:val="left" w:pos="540"/>
              </w:tabs>
              <w:snapToGrid w:val="0"/>
              <w:ind w:firstLineChars="200" w:firstLine="420"/>
              <w:rPr>
                <w:rFonts w:ascii="Times New Roman" w:hAnsi="Times New Roman" w:cs="Times New Roman" w:hint="eastAsia"/>
                <w:szCs w:val="28"/>
              </w:rPr>
            </w:pPr>
            <w:r w:rsidRPr="00CD5FC0">
              <w:rPr>
                <w:rFonts w:ascii="Times New Roman" w:hAnsi="Times New Roman" w:cs="Times New Roman" w:hint="eastAsia"/>
                <w:szCs w:val="28"/>
              </w:rPr>
              <w:t>（</w:t>
            </w:r>
            <w:r w:rsidRPr="00CD5FC0">
              <w:rPr>
                <w:rFonts w:ascii="Times New Roman" w:hAnsi="Times New Roman" w:cs="Times New Roman" w:hint="eastAsia"/>
                <w:szCs w:val="28"/>
              </w:rPr>
              <w:t>2</w:t>
            </w:r>
            <w:r w:rsidRPr="00CD5FC0">
              <w:rPr>
                <w:rFonts w:ascii="Times New Roman" w:hAnsi="Times New Roman" w:cs="Times New Roman" w:hint="eastAsia"/>
                <w:szCs w:val="28"/>
              </w:rPr>
              <w:t>）喷漆</w:t>
            </w:r>
            <w:r w:rsidRPr="00CD5FC0">
              <w:rPr>
                <w:rFonts w:ascii="Times New Roman" w:hAnsi="Times New Roman" w:cs="Times New Roman" w:hint="eastAsia"/>
                <w:szCs w:val="28"/>
              </w:rPr>
              <w:t>/</w:t>
            </w:r>
            <w:r w:rsidRPr="00CD5FC0">
              <w:rPr>
                <w:rFonts w:ascii="Times New Roman" w:hAnsi="Times New Roman" w:cs="Times New Roman" w:hint="eastAsia"/>
                <w:szCs w:val="28"/>
              </w:rPr>
              <w:t>浸漆工缺少纯音听阈测试项目，建设单位应尽快落实，并对发现的职业健康检查异常人员进行妥善安置。</w:t>
            </w:r>
          </w:p>
          <w:p w:rsidR="00CD5FC0" w:rsidRPr="00CD5FC0" w:rsidRDefault="00CD5FC0" w:rsidP="00CD5FC0">
            <w:pPr>
              <w:tabs>
                <w:tab w:val="left" w:pos="0"/>
                <w:tab w:val="left" w:pos="540"/>
              </w:tabs>
              <w:snapToGrid w:val="0"/>
              <w:ind w:firstLineChars="200" w:firstLine="420"/>
              <w:rPr>
                <w:rFonts w:ascii="Times New Roman" w:hAnsi="Times New Roman" w:cs="Times New Roman" w:hint="eastAsia"/>
                <w:szCs w:val="28"/>
              </w:rPr>
            </w:pPr>
            <w:r w:rsidRPr="00CD5FC0">
              <w:rPr>
                <w:rFonts w:ascii="Times New Roman" w:hAnsi="Times New Roman" w:cs="Times New Roman" w:hint="eastAsia"/>
                <w:szCs w:val="28"/>
              </w:rPr>
              <w:t>（</w:t>
            </w:r>
            <w:r w:rsidRPr="00CD5FC0">
              <w:rPr>
                <w:rFonts w:ascii="Times New Roman" w:hAnsi="Times New Roman" w:cs="Times New Roman" w:hint="eastAsia"/>
                <w:szCs w:val="28"/>
              </w:rPr>
              <w:t>3</w:t>
            </w:r>
            <w:r w:rsidRPr="00CD5FC0">
              <w:rPr>
                <w:rFonts w:ascii="Times New Roman" w:hAnsi="Times New Roman" w:cs="Times New Roman" w:hint="eastAsia"/>
                <w:szCs w:val="28"/>
              </w:rPr>
              <w:t>）喷漆</w:t>
            </w:r>
            <w:r w:rsidRPr="00CD5FC0">
              <w:rPr>
                <w:rFonts w:ascii="Times New Roman" w:hAnsi="Times New Roman" w:cs="Times New Roman" w:hint="eastAsia"/>
                <w:szCs w:val="28"/>
              </w:rPr>
              <w:t>/</w:t>
            </w:r>
            <w:proofErr w:type="gramStart"/>
            <w:r w:rsidRPr="00CD5FC0">
              <w:rPr>
                <w:rFonts w:ascii="Times New Roman" w:hAnsi="Times New Roman" w:cs="Times New Roman" w:hint="eastAsia"/>
                <w:szCs w:val="28"/>
              </w:rPr>
              <w:t>浸漆应按照</w:t>
            </w:r>
            <w:proofErr w:type="gramEnd"/>
            <w:r w:rsidRPr="00CD5FC0">
              <w:rPr>
                <w:rFonts w:ascii="Times New Roman" w:hAnsi="Times New Roman" w:cs="Times New Roman" w:hint="eastAsia"/>
                <w:szCs w:val="28"/>
              </w:rPr>
              <w:t>GBZ/158</w:t>
            </w:r>
            <w:r w:rsidRPr="00CD5FC0">
              <w:rPr>
                <w:rFonts w:ascii="Times New Roman" w:hAnsi="Times New Roman" w:cs="Times New Roman" w:hint="eastAsia"/>
                <w:szCs w:val="28"/>
              </w:rPr>
              <w:t>的要求针对高温设置警示标识。</w:t>
            </w:r>
          </w:p>
          <w:p w:rsidR="00CD5FC0" w:rsidRPr="00CD5FC0" w:rsidRDefault="00CD5FC0" w:rsidP="00CD5FC0">
            <w:pPr>
              <w:tabs>
                <w:tab w:val="left" w:pos="0"/>
                <w:tab w:val="left" w:pos="540"/>
              </w:tabs>
              <w:snapToGrid w:val="0"/>
              <w:ind w:firstLineChars="200" w:firstLine="420"/>
              <w:rPr>
                <w:rFonts w:ascii="Times New Roman" w:hAnsi="Times New Roman" w:cs="Times New Roman" w:hint="eastAsia"/>
                <w:szCs w:val="28"/>
              </w:rPr>
            </w:pPr>
            <w:r w:rsidRPr="00CD5FC0">
              <w:rPr>
                <w:rFonts w:ascii="Times New Roman" w:hAnsi="Times New Roman" w:cs="Times New Roman" w:hint="eastAsia"/>
                <w:szCs w:val="28"/>
              </w:rPr>
              <w:t>（</w:t>
            </w:r>
            <w:r w:rsidRPr="00CD5FC0">
              <w:rPr>
                <w:rFonts w:ascii="Times New Roman" w:hAnsi="Times New Roman" w:cs="Times New Roman" w:hint="eastAsia"/>
                <w:szCs w:val="28"/>
              </w:rPr>
              <w:t>4</w:t>
            </w:r>
            <w:r w:rsidRPr="00CD5FC0">
              <w:rPr>
                <w:rFonts w:ascii="Times New Roman" w:hAnsi="Times New Roman" w:cs="Times New Roman" w:hint="eastAsia"/>
                <w:szCs w:val="28"/>
              </w:rPr>
              <w:t>）化学品仓库应按要求设置喷淋洗眼器，日常运行过程中应按要求加强维护，确保其能够有效运行。</w:t>
            </w:r>
          </w:p>
          <w:p w:rsidR="00E570B7" w:rsidRDefault="00CD5FC0" w:rsidP="00CD5FC0">
            <w:pPr>
              <w:tabs>
                <w:tab w:val="left" w:pos="0"/>
                <w:tab w:val="left" w:pos="540"/>
              </w:tabs>
              <w:snapToGrid w:val="0"/>
              <w:ind w:firstLineChars="200" w:firstLine="420"/>
              <w:rPr>
                <w:rFonts w:ascii="Times New Roman" w:hAnsi="Times New Roman" w:cs="Times New Roman" w:hint="eastAsia"/>
                <w:szCs w:val="28"/>
              </w:rPr>
            </w:pPr>
            <w:r w:rsidRPr="00CD5FC0">
              <w:rPr>
                <w:rFonts w:ascii="Times New Roman" w:hAnsi="Times New Roman" w:cs="Times New Roman" w:hint="eastAsia"/>
                <w:szCs w:val="28"/>
              </w:rPr>
              <w:t>（</w:t>
            </w:r>
            <w:r w:rsidRPr="00CD5FC0">
              <w:rPr>
                <w:rFonts w:ascii="Times New Roman" w:hAnsi="Times New Roman" w:cs="Times New Roman" w:hint="eastAsia"/>
                <w:szCs w:val="28"/>
              </w:rPr>
              <w:t>5</w:t>
            </w:r>
            <w:r w:rsidRPr="00CD5FC0">
              <w:rPr>
                <w:rFonts w:ascii="Times New Roman" w:hAnsi="Times New Roman" w:cs="Times New Roman" w:hint="eastAsia"/>
                <w:szCs w:val="28"/>
              </w:rPr>
              <w:t>）化学品仓库应按要求设置事故通风装置，并保证换气次数≥</w:t>
            </w:r>
            <w:r w:rsidRPr="00CD5FC0">
              <w:rPr>
                <w:rFonts w:ascii="Times New Roman" w:hAnsi="Times New Roman" w:cs="Times New Roman"/>
                <w:szCs w:val="28"/>
              </w:rPr>
              <w:t>12</w:t>
            </w:r>
            <w:r w:rsidRPr="00CD5FC0">
              <w:rPr>
                <w:rFonts w:ascii="Times New Roman" w:hAnsi="Times New Roman" w:cs="Times New Roman" w:hint="eastAsia"/>
                <w:szCs w:val="28"/>
              </w:rPr>
              <w:t>次</w:t>
            </w:r>
            <w:r w:rsidRPr="00CD5FC0">
              <w:rPr>
                <w:rFonts w:ascii="Times New Roman" w:hAnsi="Times New Roman" w:cs="Times New Roman"/>
                <w:szCs w:val="28"/>
              </w:rPr>
              <w:t>/h</w:t>
            </w:r>
            <w:r>
              <w:rPr>
                <w:rFonts w:ascii="Times New Roman" w:hAnsi="Times New Roman" w:cs="Times New Roman" w:hint="eastAsia"/>
                <w:szCs w:val="28"/>
              </w:rPr>
              <w:t>。</w:t>
            </w:r>
          </w:p>
          <w:p w:rsidR="00CD5FC0" w:rsidRPr="00CD5FC0" w:rsidRDefault="00CD5FC0" w:rsidP="00CD5FC0">
            <w:pPr>
              <w:tabs>
                <w:tab w:val="left" w:pos="0"/>
                <w:tab w:val="left" w:pos="540"/>
              </w:tabs>
              <w:snapToGrid w:val="0"/>
              <w:ind w:firstLineChars="200" w:firstLine="420"/>
              <w:rPr>
                <w:rFonts w:ascii="Times New Roman" w:hAnsi="Times New Roman" w:cs="Times New Roman" w:hint="eastAsia"/>
                <w:szCs w:val="28"/>
              </w:rPr>
            </w:pPr>
            <w:r w:rsidRPr="00CD5FC0">
              <w:rPr>
                <w:rFonts w:ascii="Times New Roman" w:hAnsi="Times New Roman" w:cs="Times New Roman" w:hint="eastAsia"/>
                <w:szCs w:val="28"/>
              </w:rPr>
              <w:t>（</w:t>
            </w:r>
            <w:r w:rsidRPr="00CD5FC0">
              <w:rPr>
                <w:rFonts w:ascii="Times New Roman" w:hAnsi="Times New Roman" w:cs="Times New Roman" w:hint="eastAsia"/>
                <w:szCs w:val="28"/>
              </w:rPr>
              <w:t>6</w:t>
            </w:r>
            <w:r w:rsidRPr="00CD5FC0">
              <w:rPr>
                <w:rFonts w:ascii="Times New Roman" w:hAnsi="Times New Roman" w:cs="Times New Roman" w:hint="eastAsia"/>
                <w:szCs w:val="28"/>
              </w:rPr>
              <w:t>）</w:t>
            </w:r>
            <w:r w:rsidRPr="00CD5FC0">
              <w:rPr>
                <w:rFonts w:ascii="Times New Roman" w:hAnsi="Times New Roman" w:cs="Times New Roman"/>
                <w:szCs w:val="28"/>
              </w:rPr>
              <w:t>由于喷漆</w:t>
            </w:r>
            <w:r w:rsidRPr="00CD5FC0">
              <w:rPr>
                <w:rFonts w:ascii="Times New Roman" w:hAnsi="Times New Roman" w:cs="Times New Roman" w:hint="eastAsia"/>
                <w:szCs w:val="28"/>
              </w:rPr>
              <w:t>/</w:t>
            </w:r>
            <w:r w:rsidRPr="00CD5FC0">
              <w:rPr>
                <w:rFonts w:ascii="Times New Roman" w:hAnsi="Times New Roman" w:cs="Times New Roman" w:hint="eastAsia"/>
                <w:szCs w:val="28"/>
              </w:rPr>
              <w:t>浸漆</w:t>
            </w:r>
            <w:r w:rsidRPr="00CD5FC0">
              <w:rPr>
                <w:rFonts w:ascii="Times New Roman" w:hAnsi="Times New Roman" w:cs="Times New Roman"/>
                <w:szCs w:val="28"/>
              </w:rPr>
              <w:t>工接触的噪声强度超标</w:t>
            </w:r>
            <w:r w:rsidRPr="00CD5FC0">
              <w:rPr>
                <w:rFonts w:ascii="Times New Roman" w:hAnsi="Times New Roman" w:cs="Times New Roman" w:hint="eastAsia"/>
                <w:szCs w:val="28"/>
              </w:rPr>
              <w:t>，</w:t>
            </w:r>
            <w:r w:rsidRPr="00CD5FC0">
              <w:rPr>
                <w:rFonts w:ascii="Times New Roman" w:hAnsi="Times New Roman" w:cs="Times New Roman"/>
                <w:szCs w:val="28"/>
              </w:rPr>
              <w:t>建设单位</w:t>
            </w:r>
            <w:r w:rsidRPr="00CD5FC0">
              <w:rPr>
                <w:rFonts w:ascii="Times New Roman" w:hAnsi="Times New Roman" w:cs="Times New Roman" w:hint="eastAsia"/>
                <w:szCs w:val="28"/>
              </w:rPr>
              <w:t>对噪声超标岗位应采取综合控制措施，建设单位应进一步加强对作业人员正确佩戴个人职业病防护用品的培训和监督，提高作业人员自我保护意识，</w:t>
            </w:r>
            <w:r w:rsidRPr="00CD5FC0">
              <w:rPr>
                <w:rFonts w:ascii="Times New Roman" w:hAnsi="Times New Roman" w:cs="Times New Roman"/>
                <w:szCs w:val="28"/>
              </w:rPr>
              <w:t>重视个人职业病防护用品的定期更换及维护工作，保证防护用品的有效性</w:t>
            </w:r>
            <w:r w:rsidRPr="00CD5FC0">
              <w:rPr>
                <w:rFonts w:ascii="Times New Roman" w:hAnsi="Times New Roman" w:cs="Times New Roman" w:hint="eastAsia"/>
                <w:szCs w:val="28"/>
              </w:rPr>
              <w:t>，督促其按要求正确使用各种个人职业病防护用品，并尽可能减少噪声作业时间</w:t>
            </w:r>
            <w:r w:rsidRPr="00CD5FC0">
              <w:rPr>
                <w:rFonts w:ascii="Times New Roman" w:hAnsi="Times New Roman" w:cs="Times New Roman"/>
                <w:szCs w:val="28"/>
              </w:rPr>
              <w:t>，以最大限度地预防职业病危害</w:t>
            </w:r>
            <w:r w:rsidRPr="00CD5FC0">
              <w:rPr>
                <w:rFonts w:ascii="Times New Roman" w:hAnsi="Times New Roman" w:cs="Times New Roman" w:hint="eastAsia"/>
                <w:szCs w:val="28"/>
              </w:rPr>
              <w:t>。</w:t>
            </w:r>
          </w:p>
          <w:p w:rsidR="00CD5FC0" w:rsidRPr="00CD5FC0" w:rsidRDefault="00CD5FC0" w:rsidP="00CD5FC0">
            <w:pPr>
              <w:tabs>
                <w:tab w:val="left" w:pos="0"/>
                <w:tab w:val="left" w:pos="540"/>
              </w:tabs>
              <w:snapToGrid w:val="0"/>
              <w:ind w:firstLineChars="200" w:firstLine="420"/>
              <w:rPr>
                <w:rFonts w:ascii="Times New Roman" w:hAnsi="Times New Roman" w:cs="Times New Roman" w:hint="eastAsia"/>
                <w:szCs w:val="28"/>
              </w:rPr>
            </w:pPr>
            <w:r w:rsidRPr="00CD5FC0">
              <w:rPr>
                <w:rFonts w:ascii="Times New Roman" w:hAnsi="Times New Roman" w:cs="Times New Roman"/>
                <w:szCs w:val="28"/>
              </w:rPr>
              <w:t>（</w:t>
            </w:r>
            <w:r w:rsidRPr="00CD5FC0">
              <w:rPr>
                <w:rFonts w:ascii="Times New Roman" w:hAnsi="Times New Roman" w:cs="Times New Roman" w:hint="eastAsia"/>
                <w:szCs w:val="28"/>
              </w:rPr>
              <w:t>7</w:t>
            </w:r>
            <w:r w:rsidRPr="00CD5FC0">
              <w:rPr>
                <w:rFonts w:ascii="Times New Roman" w:hAnsi="Times New Roman" w:cs="Times New Roman"/>
                <w:szCs w:val="28"/>
              </w:rPr>
              <w:t>）根据《职业健康监护技术规范》（</w:t>
            </w:r>
            <w:r w:rsidRPr="00CD5FC0">
              <w:rPr>
                <w:rFonts w:ascii="Times New Roman" w:hAnsi="Times New Roman" w:cs="Times New Roman"/>
                <w:szCs w:val="28"/>
              </w:rPr>
              <w:t>GBZ 188-2014</w:t>
            </w:r>
            <w:r w:rsidRPr="00CD5FC0">
              <w:rPr>
                <w:rFonts w:ascii="Times New Roman" w:hAnsi="Times New Roman" w:cs="Times New Roman"/>
                <w:szCs w:val="28"/>
              </w:rPr>
              <w:t>）要求，进一步做好工人上岗前、在岗期间、离岗时的职业健康检查，杜绝存在职业禁忌的劳动者从事有毒有害作业，对发现职业健康损害者，应按规定给予复查、诊疗，并妥善处置。</w:t>
            </w:r>
          </w:p>
          <w:p w:rsidR="00CD5FC0" w:rsidRPr="00CD5FC0" w:rsidRDefault="00CD5FC0" w:rsidP="00CD5FC0">
            <w:pPr>
              <w:tabs>
                <w:tab w:val="left" w:pos="0"/>
                <w:tab w:val="left" w:pos="540"/>
              </w:tabs>
              <w:snapToGrid w:val="0"/>
              <w:ind w:firstLineChars="200" w:firstLine="420"/>
              <w:rPr>
                <w:rFonts w:ascii="Times New Roman" w:hAnsi="Times New Roman" w:cs="Times New Roman" w:hint="eastAsia"/>
                <w:szCs w:val="28"/>
              </w:rPr>
            </w:pPr>
            <w:r w:rsidRPr="00CD5FC0">
              <w:rPr>
                <w:rFonts w:ascii="Times New Roman" w:hAnsi="Times New Roman" w:cs="Times New Roman"/>
                <w:szCs w:val="28"/>
              </w:rPr>
              <w:t>（</w:t>
            </w:r>
            <w:r w:rsidRPr="00CD5FC0">
              <w:rPr>
                <w:rFonts w:ascii="Times New Roman" w:hAnsi="Times New Roman" w:cs="Times New Roman" w:hint="eastAsia"/>
                <w:szCs w:val="28"/>
              </w:rPr>
              <w:t>8</w:t>
            </w:r>
            <w:r w:rsidRPr="00CD5FC0">
              <w:rPr>
                <w:rFonts w:ascii="Times New Roman" w:hAnsi="Times New Roman" w:cs="Times New Roman"/>
                <w:szCs w:val="28"/>
              </w:rPr>
              <w:t>）对于本报告中提出的关键控制点，建设单位应着重从操作规程、防护设施、个体防护等方面加强监管，以最大限度地预防职业病危害。</w:t>
            </w:r>
          </w:p>
          <w:p w:rsidR="00CD5FC0" w:rsidRPr="00CD5FC0" w:rsidRDefault="00CD5FC0" w:rsidP="00CD5FC0">
            <w:pPr>
              <w:tabs>
                <w:tab w:val="left" w:pos="0"/>
                <w:tab w:val="left" w:pos="540"/>
              </w:tabs>
              <w:snapToGrid w:val="0"/>
              <w:ind w:firstLineChars="200" w:firstLine="420"/>
              <w:rPr>
                <w:rFonts w:ascii="Times New Roman" w:hAnsi="Times New Roman" w:cs="Times New Roman"/>
                <w:szCs w:val="28"/>
              </w:rPr>
            </w:pPr>
            <w:r w:rsidRPr="00CD5FC0">
              <w:rPr>
                <w:rFonts w:ascii="Times New Roman" w:hAnsi="Times New Roman" w:cs="Times New Roman" w:hint="eastAsia"/>
                <w:szCs w:val="28"/>
              </w:rPr>
              <w:t>（</w:t>
            </w:r>
            <w:r w:rsidRPr="00CD5FC0">
              <w:rPr>
                <w:rFonts w:ascii="Times New Roman" w:hAnsi="Times New Roman" w:cs="Times New Roman" w:hint="eastAsia"/>
                <w:szCs w:val="28"/>
              </w:rPr>
              <w:t>9</w:t>
            </w:r>
            <w:r w:rsidRPr="00CD5FC0">
              <w:rPr>
                <w:rFonts w:ascii="Times New Roman" w:hAnsi="Times New Roman" w:cs="Times New Roman" w:hint="eastAsia"/>
                <w:szCs w:val="28"/>
              </w:rPr>
              <w:t>）日常运行过程中，应加强应急救援设施、防护设施的维护，确保其能够有效运行。</w:t>
            </w:r>
          </w:p>
          <w:p w:rsidR="00CD5FC0" w:rsidRPr="00CD5FC0" w:rsidRDefault="00CD5FC0" w:rsidP="00CD5FC0">
            <w:pPr>
              <w:tabs>
                <w:tab w:val="left" w:pos="0"/>
                <w:tab w:val="left" w:pos="540"/>
              </w:tabs>
              <w:snapToGrid w:val="0"/>
              <w:ind w:firstLineChars="200" w:firstLine="420"/>
              <w:rPr>
                <w:rFonts w:ascii="Times New Roman" w:hAnsi="Times New Roman" w:cs="Times New Roman" w:hint="eastAsia"/>
                <w:szCs w:val="28"/>
              </w:rPr>
            </w:pPr>
            <w:r w:rsidRPr="00CD5FC0">
              <w:rPr>
                <w:rFonts w:ascii="Times New Roman" w:hAnsi="Times New Roman" w:cs="Times New Roman"/>
                <w:szCs w:val="28"/>
              </w:rPr>
              <w:t>（</w:t>
            </w:r>
            <w:r w:rsidRPr="00CD5FC0">
              <w:rPr>
                <w:rFonts w:ascii="Times New Roman" w:hAnsi="Times New Roman" w:cs="Times New Roman" w:hint="eastAsia"/>
                <w:szCs w:val="28"/>
              </w:rPr>
              <w:t>10</w:t>
            </w:r>
            <w:r w:rsidRPr="00CD5FC0">
              <w:rPr>
                <w:rFonts w:ascii="Times New Roman" w:hAnsi="Times New Roman" w:cs="Times New Roman"/>
                <w:szCs w:val="28"/>
              </w:rPr>
              <w:t>）按照《中华人民共和国职业病防治法》等有关法律、法规的要求，进一步完善本单位职业病防治管理工作，细化职业卫生管理制度，并对职工进行职业卫生知识的相关培训，</w:t>
            </w:r>
            <w:r w:rsidRPr="00CD5FC0">
              <w:rPr>
                <w:rFonts w:ascii="Times New Roman" w:hAnsi="Times New Roman" w:cs="Times New Roman"/>
                <w:szCs w:val="28"/>
              </w:rPr>
              <w:lastRenderedPageBreak/>
              <w:t>确保各项职业卫生管理制度的落实。</w:t>
            </w:r>
          </w:p>
          <w:p w:rsidR="00CD5FC0" w:rsidRPr="00CD5FC0" w:rsidRDefault="00CD5FC0" w:rsidP="00CD5FC0">
            <w:pPr>
              <w:tabs>
                <w:tab w:val="left" w:pos="0"/>
                <w:tab w:val="left" w:pos="540"/>
              </w:tabs>
              <w:snapToGrid w:val="0"/>
              <w:ind w:firstLineChars="200" w:firstLine="420"/>
              <w:rPr>
                <w:rFonts w:ascii="Times New Roman" w:hAnsi="Times New Roman" w:cs="Times New Roman"/>
                <w:szCs w:val="28"/>
              </w:rPr>
            </w:pPr>
            <w:r w:rsidRPr="00CD5FC0">
              <w:rPr>
                <w:rFonts w:ascii="Times New Roman" w:hAnsi="Times New Roman" w:cs="Times New Roman"/>
                <w:szCs w:val="28"/>
              </w:rPr>
              <w:t>（</w:t>
            </w:r>
            <w:r w:rsidRPr="00CD5FC0">
              <w:rPr>
                <w:rFonts w:ascii="Times New Roman" w:hAnsi="Times New Roman" w:cs="Times New Roman" w:hint="eastAsia"/>
                <w:szCs w:val="28"/>
              </w:rPr>
              <w:t>11</w:t>
            </w:r>
            <w:r w:rsidRPr="00CD5FC0">
              <w:rPr>
                <w:rFonts w:ascii="Times New Roman" w:hAnsi="Times New Roman" w:cs="Times New Roman"/>
                <w:szCs w:val="28"/>
              </w:rPr>
              <w:t>）</w:t>
            </w:r>
            <w:r w:rsidRPr="00CD5FC0">
              <w:rPr>
                <w:rFonts w:ascii="Times New Roman" w:hAnsi="Times New Roman" w:cs="Times New Roman" w:hint="eastAsia"/>
                <w:szCs w:val="28"/>
              </w:rPr>
              <w:t>进一步</w:t>
            </w:r>
            <w:r w:rsidRPr="00CD5FC0">
              <w:rPr>
                <w:rFonts w:ascii="Times New Roman" w:hAnsi="Times New Roman" w:cs="Times New Roman"/>
                <w:szCs w:val="28"/>
              </w:rPr>
              <w:t>加强职业病危害事故应急救援的演练，并加强对应急救援设施的维护和检修以及应急救援器材的管理和正确存放。</w:t>
            </w:r>
          </w:p>
          <w:p w:rsidR="00CD5FC0" w:rsidRPr="00CD5FC0" w:rsidRDefault="00CD5FC0" w:rsidP="00CD5FC0">
            <w:pPr>
              <w:tabs>
                <w:tab w:val="left" w:pos="0"/>
                <w:tab w:val="left" w:pos="540"/>
              </w:tabs>
              <w:snapToGrid w:val="0"/>
              <w:ind w:firstLineChars="200" w:firstLine="420"/>
              <w:rPr>
                <w:rFonts w:ascii="Times New Roman" w:hAnsi="Times New Roman" w:cs="Times New Roman" w:hint="eastAsia"/>
                <w:szCs w:val="28"/>
              </w:rPr>
            </w:pPr>
            <w:r w:rsidRPr="00CD5FC0">
              <w:rPr>
                <w:rFonts w:ascii="Times New Roman" w:hAnsi="Times New Roman" w:cs="Times New Roman"/>
                <w:szCs w:val="28"/>
              </w:rPr>
              <w:t>（</w:t>
            </w:r>
            <w:r w:rsidRPr="00CD5FC0">
              <w:rPr>
                <w:rFonts w:ascii="Times New Roman" w:hAnsi="Times New Roman" w:cs="Times New Roman" w:hint="eastAsia"/>
                <w:szCs w:val="28"/>
              </w:rPr>
              <w:t>12</w:t>
            </w:r>
            <w:r w:rsidRPr="00CD5FC0">
              <w:rPr>
                <w:rFonts w:ascii="Times New Roman" w:hAnsi="Times New Roman" w:cs="Times New Roman"/>
                <w:szCs w:val="28"/>
              </w:rPr>
              <w:t>）根据《中华人民共和国职业病防治法》的规定，建设项目的职业病防护设施应当由建设单位负责依法组织验收。该项目通过竣工验收后，应按《职业病危害项目申报办法》的规定要求，及时向当地</w:t>
            </w:r>
            <w:r w:rsidRPr="00CD5FC0">
              <w:rPr>
                <w:rFonts w:ascii="Times New Roman" w:hAnsi="Times New Roman" w:cs="Times New Roman" w:hint="eastAsia"/>
                <w:szCs w:val="28"/>
              </w:rPr>
              <w:t>职业卫生</w:t>
            </w:r>
            <w:r w:rsidRPr="00CD5FC0">
              <w:rPr>
                <w:rFonts w:ascii="Times New Roman" w:hAnsi="Times New Roman" w:cs="Times New Roman"/>
                <w:szCs w:val="28"/>
              </w:rPr>
              <w:t>监管部门进行职业病危害申报。</w:t>
            </w:r>
          </w:p>
          <w:p w:rsidR="00CD5FC0" w:rsidRPr="00CD5FC0" w:rsidRDefault="00CD5FC0" w:rsidP="00CD5FC0">
            <w:pPr>
              <w:tabs>
                <w:tab w:val="left" w:pos="0"/>
                <w:tab w:val="left" w:pos="540"/>
              </w:tabs>
              <w:snapToGrid w:val="0"/>
              <w:ind w:firstLineChars="200" w:firstLine="420"/>
              <w:rPr>
                <w:rFonts w:ascii="Times New Roman" w:hAnsi="Times New Roman" w:cs="Times New Roman"/>
                <w:szCs w:val="28"/>
              </w:rPr>
            </w:pPr>
            <w:r w:rsidRPr="00CD5FC0">
              <w:rPr>
                <w:rFonts w:ascii="Times New Roman" w:hAnsi="Times New Roman" w:cs="Times New Roman"/>
                <w:szCs w:val="28"/>
              </w:rPr>
              <w:t>（</w:t>
            </w:r>
            <w:r w:rsidRPr="00CD5FC0">
              <w:rPr>
                <w:rFonts w:ascii="Times New Roman" w:hAnsi="Times New Roman" w:cs="Times New Roman" w:hint="eastAsia"/>
                <w:szCs w:val="28"/>
              </w:rPr>
              <w:t>13</w:t>
            </w:r>
            <w:r w:rsidRPr="00CD5FC0">
              <w:rPr>
                <w:rFonts w:ascii="Times New Roman" w:hAnsi="Times New Roman" w:cs="Times New Roman"/>
                <w:szCs w:val="28"/>
              </w:rPr>
              <w:t>）在该项目正式投产后，建设单位应当委托具有相应资质的职业卫生技术服务机构，每年至少进行一次工作场所职业危害因素检测，每三年至少进行一次职业病危害现状评价</w:t>
            </w:r>
            <w:r w:rsidRPr="00CD5FC0">
              <w:rPr>
                <w:rFonts w:ascii="Times New Roman" w:hAnsi="Times New Roman" w:cs="Times New Roman" w:hint="eastAsia"/>
                <w:szCs w:val="28"/>
              </w:rPr>
              <w:t>，</w:t>
            </w:r>
            <w:r w:rsidRPr="00CD5FC0">
              <w:rPr>
                <w:rFonts w:ascii="Times New Roman" w:hAnsi="Times New Roman" w:cs="Times New Roman"/>
                <w:szCs w:val="28"/>
              </w:rPr>
              <w:t>检测与评价结果予以公示并存入本单位职业卫生档案，同时向职业卫生监管部门报告和劳动者公布。</w:t>
            </w:r>
            <w:r w:rsidRPr="00CD5FC0">
              <w:rPr>
                <w:rFonts w:ascii="Times New Roman" w:hAnsi="Times New Roman" w:cs="Times New Roman"/>
                <w:szCs w:val="28"/>
              </w:rPr>
              <w:t xml:space="preserve"> </w:t>
            </w:r>
          </w:p>
          <w:p w:rsidR="00485836" w:rsidRPr="00F504B7" w:rsidRDefault="00CD5FC0" w:rsidP="00CD5FC0">
            <w:pPr>
              <w:tabs>
                <w:tab w:val="left" w:pos="0"/>
                <w:tab w:val="left" w:pos="540"/>
              </w:tabs>
              <w:snapToGrid w:val="0"/>
              <w:ind w:firstLineChars="200" w:firstLine="420"/>
              <w:rPr>
                <w:rFonts w:ascii="Times New Roman" w:hAnsi="Times New Roman" w:cs="Times New Roman"/>
                <w:szCs w:val="28"/>
              </w:rPr>
            </w:pPr>
            <w:r w:rsidRPr="00CD5FC0">
              <w:rPr>
                <w:rFonts w:ascii="Times New Roman" w:hAnsi="Times New Roman" w:cs="Times New Roman"/>
                <w:szCs w:val="28"/>
              </w:rPr>
              <w:t>（</w:t>
            </w:r>
            <w:r w:rsidRPr="00CD5FC0">
              <w:rPr>
                <w:rFonts w:ascii="Times New Roman" w:hAnsi="Times New Roman" w:cs="Times New Roman" w:hint="eastAsia"/>
                <w:szCs w:val="28"/>
              </w:rPr>
              <w:t>14</w:t>
            </w:r>
            <w:r w:rsidRPr="00CD5FC0">
              <w:rPr>
                <w:rFonts w:ascii="Times New Roman" w:hAnsi="Times New Roman" w:cs="Times New Roman"/>
                <w:szCs w:val="28"/>
              </w:rPr>
              <w:t>）如果该建设项目的工艺、生产设备、原辅材料、产量、工作制度发生变化时，职业病危害因素在时间和空间上会发生变化，需另作评价。</w:t>
            </w:r>
          </w:p>
        </w:tc>
      </w:tr>
      <w:tr w:rsidR="00B42FEA" w:rsidRPr="00F504B7" w:rsidTr="007744F3">
        <w:trPr>
          <w:trHeight w:val="431"/>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B42FEA" w:rsidRPr="00F504B7" w:rsidRDefault="00B42FEA" w:rsidP="00316860">
            <w:pPr>
              <w:rPr>
                <w:rFonts w:ascii="Times New Roman" w:hAnsi="Times New Roman" w:cs="Times New Roman"/>
                <w:szCs w:val="28"/>
              </w:rPr>
            </w:pPr>
            <w:r w:rsidRPr="00F504B7">
              <w:rPr>
                <w:rFonts w:ascii="Times New Roman" w:hAnsi="Times New Roman" w:cs="Times New Roman"/>
                <w:szCs w:val="28"/>
              </w:rPr>
              <w:lastRenderedPageBreak/>
              <w:t>技术审查专家组评审意见</w:t>
            </w:r>
          </w:p>
        </w:tc>
      </w:tr>
      <w:tr w:rsidR="00B42FEA" w:rsidRPr="00F504B7" w:rsidTr="00C92CA5">
        <w:trPr>
          <w:trHeight w:val="2848"/>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0575EF" w:rsidRPr="000575EF" w:rsidRDefault="000575EF" w:rsidP="000575EF">
            <w:pPr>
              <w:tabs>
                <w:tab w:val="left" w:pos="0"/>
                <w:tab w:val="left" w:pos="540"/>
              </w:tabs>
              <w:snapToGrid w:val="0"/>
              <w:ind w:firstLineChars="200" w:firstLine="420"/>
              <w:rPr>
                <w:rFonts w:ascii="Times New Roman" w:hAnsi="Times New Roman" w:cs="Times New Roman"/>
                <w:szCs w:val="28"/>
              </w:rPr>
            </w:pPr>
            <w:r w:rsidRPr="000575EF">
              <w:rPr>
                <w:rFonts w:ascii="Times New Roman" w:hAnsi="Times New Roman" w:cs="Times New Roman"/>
                <w:szCs w:val="28"/>
              </w:rPr>
              <w:t>一、建设项目概况清晰，产生职业病危害因素的工作场所、工艺设备、原辅材料等</w:t>
            </w:r>
            <w:proofErr w:type="gramStart"/>
            <w:r w:rsidRPr="000575EF">
              <w:rPr>
                <w:rFonts w:ascii="Times New Roman" w:hAnsi="Times New Roman" w:cs="Times New Roman"/>
                <w:szCs w:val="28"/>
              </w:rPr>
              <w:t>描述较</w:t>
            </w:r>
            <w:proofErr w:type="gramEnd"/>
            <w:r w:rsidRPr="000575EF">
              <w:rPr>
                <w:rFonts w:ascii="Times New Roman" w:hAnsi="Times New Roman" w:cs="Times New Roman"/>
                <w:szCs w:val="28"/>
              </w:rPr>
              <w:t>完整、准确，包括施工过程描述；</w:t>
            </w:r>
            <w:r w:rsidRPr="000575EF">
              <w:rPr>
                <w:rFonts w:ascii="Times New Roman" w:hAnsi="Times New Roman" w:cs="Times New Roman"/>
                <w:szCs w:val="28"/>
              </w:rPr>
              <w:t xml:space="preserve"> </w:t>
            </w:r>
          </w:p>
          <w:p w:rsidR="000575EF" w:rsidRPr="000575EF" w:rsidRDefault="000575EF" w:rsidP="000575EF">
            <w:pPr>
              <w:tabs>
                <w:tab w:val="left" w:pos="0"/>
                <w:tab w:val="left" w:pos="540"/>
              </w:tabs>
              <w:snapToGrid w:val="0"/>
              <w:ind w:firstLineChars="200" w:firstLine="420"/>
              <w:rPr>
                <w:rFonts w:ascii="Times New Roman" w:hAnsi="Times New Roman" w:cs="Times New Roman"/>
                <w:szCs w:val="28"/>
              </w:rPr>
            </w:pPr>
            <w:r w:rsidRPr="000575EF">
              <w:rPr>
                <w:rFonts w:ascii="Times New Roman" w:hAnsi="Times New Roman" w:cs="Times New Roman"/>
                <w:szCs w:val="28"/>
              </w:rPr>
              <w:t>二、职业病防护设施设计执行情况进行了分析；</w:t>
            </w:r>
          </w:p>
          <w:p w:rsidR="000575EF" w:rsidRPr="000575EF" w:rsidRDefault="000575EF" w:rsidP="000575EF">
            <w:pPr>
              <w:tabs>
                <w:tab w:val="left" w:pos="0"/>
                <w:tab w:val="left" w:pos="540"/>
              </w:tabs>
              <w:snapToGrid w:val="0"/>
              <w:ind w:firstLineChars="200" w:firstLine="420"/>
              <w:rPr>
                <w:rFonts w:ascii="Times New Roman" w:hAnsi="Times New Roman" w:cs="Times New Roman"/>
                <w:szCs w:val="28"/>
              </w:rPr>
            </w:pPr>
            <w:r w:rsidRPr="000575EF">
              <w:rPr>
                <w:rFonts w:ascii="Times New Roman" w:hAnsi="Times New Roman" w:cs="Times New Roman"/>
                <w:szCs w:val="28"/>
              </w:rPr>
              <w:t>三、职业病防护设施运行情况分析基本清晰；</w:t>
            </w:r>
          </w:p>
          <w:p w:rsidR="000575EF" w:rsidRPr="000575EF" w:rsidRDefault="000575EF" w:rsidP="000575EF">
            <w:pPr>
              <w:tabs>
                <w:tab w:val="left" w:pos="0"/>
                <w:tab w:val="left" w:pos="540"/>
              </w:tabs>
              <w:snapToGrid w:val="0"/>
              <w:ind w:firstLineChars="200" w:firstLine="420"/>
              <w:rPr>
                <w:rFonts w:ascii="Times New Roman" w:hAnsi="Times New Roman" w:cs="Times New Roman"/>
                <w:szCs w:val="28"/>
              </w:rPr>
            </w:pPr>
            <w:r w:rsidRPr="000575EF">
              <w:rPr>
                <w:rFonts w:ascii="Times New Roman" w:hAnsi="Times New Roman" w:cs="Times New Roman"/>
                <w:szCs w:val="28"/>
              </w:rPr>
              <w:t>四、职业病危害因素检测结果分析正确；</w:t>
            </w:r>
          </w:p>
          <w:p w:rsidR="000575EF" w:rsidRPr="000575EF" w:rsidRDefault="000575EF" w:rsidP="000575EF">
            <w:pPr>
              <w:tabs>
                <w:tab w:val="left" w:pos="0"/>
                <w:tab w:val="left" w:pos="540"/>
              </w:tabs>
              <w:snapToGrid w:val="0"/>
              <w:ind w:firstLineChars="200" w:firstLine="420"/>
              <w:rPr>
                <w:rFonts w:ascii="Times New Roman" w:hAnsi="Times New Roman" w:cs="Times New Roman"/>
                <w:szCs w:val="28"/>
              </w:rPr>
            </w:pPr>
            <w:r w:rsidRPr="000575EF">
              <w:rPr>
                <w:rFonts w:ascii="Times New Roman" w:hAnsi="Times New Roman" w:cs="Times New Roman"/>
                <w:szCs w:val="28"/>
              </w:rPr>
              <w:t>五、职业病危害因素监测基本符合法律、法规和相关标准要求；</w:t>
            </w:r>
          </w:p>
          <w:p w:rsidR="000575EF" w:rsidRPr="000575EF" w:rsidRDefault="000575EF" w:rsidP="000575EF">
            <w:pPr>
              <w:tabs>
                <w:tab w:val="left" w:pos="0"/>
                <w:tab w:val="left" w:pos="540"/>
              </w:tabs>
              <w:snapToGrid w:val="0"/>
              <w:ind w:firstLineChars="200" w:firstLine="420"/>
              <w:rPr>
                <w:rFonts w:ascii="Times New Roman" w:hAnsi="Times New Roman" w:cs="Times New Roman"/>
                <w:szCs w:val="28"/>
              </w:rPr>
            </w:pPr>
            <w:r w:rsidRPr="000575EF">
              <w:rPr>
                <w:rFonts w:ascii="Times New Roman" w:hAnsi="Times New Roman" w:cs="Times New Roman"/>
                <w:szCs w:val="28"/>
              </w:rPr>
              <w:t>六、职业病危害因素对劳动者健康危害程度分析正确；</w:t>
            </w:r>
          </w:p>
          <w:p w:rsidR="000575EF" w:rsidRPr="000575EF" w:rsidRDefault="000575EF" w:rsidP="000575EF">
            <w:pPr>
              <w:tabs>
                <w:tab w:val="left" w:pos="0"/>
                <w:tab w:val="left" w:pos="540"/>
              </w:tabs>
              <w:snapToGrid w:val="0"/>
              <w:ind w:firstLineChars="200" w:firstLine="420"/>
              <w:rPr>
                <w:rFonts w:ascii="Times New Roman" w:hAnsi="Times New Roman" w:cs="Times New Roman"/>
                <w:szCs w:val="28"/>
              </w:rPr>
            </w:pPr>
            <w:r w:rsidRPr="000575EF">
              <w:rPr>
                <w:rFonts w:ascii="Times New Roman" w:hAnsi="Times New Roman" w:cs="Times New Roman"/>
                <w:szCs w:val="28"/>
              </w:rPr>
              <w:t>七、职业卫生管理机构设置和管理人员配置合理；</w:t>
            </w:r>
          </w:p>
          <w:p w:rsidR="000575EF" w:rsidRPr="000575EF" w:rsidRDefault="000575EF" w:rsidP="000575EF">
            <w:pPr>
              <w:tabs>
                <w:tab w:val="left" w:pos="0"/>
                <w:tab w:val="left" w:pos="540"/>
              </w:tabs>
              <w:snapToGrid w:val="0"/>
              <w:ind w:firstLineChars="200" w:firstLine="420"/>
              <w:rPr>
                <w:rFonts w:ascii="Times New Roman" w:hAnsi="Times New Roman" w:cs="Times New Roman"/>
                <w:szCs w:val="28"/>
              </w:rPr>
            </w:pPr>
            <w:r w:rsidRPr="000575EF">
              <w:rPr>
                <w:rFonts w:ascii="Times New Roman" w:hAnsi="Times New Roman" w:cs="Times New Roman"/>
                <w:szCs w:val="28"/>
              </w:rPr>
              <w:t>八、职业卫生管理制度基本满足相关要求并得到落实；</w:t>
            </w:r>
          </w:p>
          <w:p w:rsidR="000575EF" w:rsidRPr="000575EF" w:rsidRDefault="000575EF" w:rsidP="000575EF">
            <w:pPr>
              <w:tabs>
                <w:tab w:val="left" w:pos="0"/>
                <w:tab w:val="left" w:pos="540"/>
              </w:tabs>
              <w:snapToGrid w:val="0"/>
              <w:ind w:firstLineChars="200" w:firstLine="420"/>
              <w:rPr>
                <w:rFonts w:ascii="Times New Roman" w:hAnsi="Times New Roman" w:cs="Times New Roman"/>
                <w:szCs w:val="28"/>
              </w:rPr>
            </w:pPr>
            <w:r w:rsidRPr="000575EF">
              <w:rPr>
                <w:rFonts w:ascii="Times New Roman" w:hAnsi="Times New Roman" w:cs="Times New Roman"/>
                <w:szCs w:val="28"/>
              </w:rPr>
              <w:t>九、职业健康监护基本落实；</w:t>
            </w:r>
          </w:p>
          <w:p w:rsidR="000575EF" w:rsidRPr="000575EF" w:rsidRDefault="000575EF" w:rsidP="000575EF">
            <w:pPr>
              <w:tabs>
                <w:tab w:val="left" w:pos="0"/>
                <w:tab w:val="left" w:pos="540"/>
              </w:tabs>
              <w:snapToGrid w:val="0"/>
              <w:ind w:firstLineChars="200" w:firstLine="420"/>
              <w:rPr>
                <w:rFonts w:ascii="Times New Roman" w:hAnsi="Times New Roman" w:cs="Times New Roman"/>
                <w:szCs w:val="28"/>
              </w:rPr>
            </w:pPr>
            <w:r w:rsidRPr="000575EF">
              <w:rPr>
                <w:rFonts w:ascii="Times New Roman" w:hAnsi="Times New Roman" w:cs="Times New Roman"/>
                <w:szCs w:val="28"/>
              </w:rPr>
              <w:t>十、事故预防和应急措施基本具备针对性、可行性；</w:t>
            </w:r>
          </w:p>
          <w:p w:rsidR="000575EF" w:rsidRPr="000575EF" w:rsidRDefault="000575EF" w:rsidP="000575EF">
            <w:pPr>
              <w:tabs>
                <w:tab w:val="left" w:pos="0"/>
                <w:tab w:val="left" w:pos="540"/>
              </w:tabs>
              <w:snapToGrid w:val="0"/>
              <w:ind w:firstLineChars="200" w:firstLine="420"/>
              <w:rPr>
                <w:rFonts w:ascii="Times New Roman" w:hAnsi="Times New Roman" w:cs="Times New Roman"/>
                <w:szCs w:val="28"/>
              </w:rPr>
            </w:pPr>
            <w:r w:rsidRPr="000575EF">
              <w:rPr>
                <w:rFonts w:ascii="Times New Roman" w:hAnsi="Times New Roman" w:cs="Times New Roman"/>
                <w:szCs w:val="28"/>
              </w:rPr>
              <w:t>十一、正常生产后建设项目职业病防治效果预期分析基本正确；</w:t>
            </w:r>
          </w:p>
          <w:p w:rsidR="000575EF" w:rsidRPr="000575EF" w:rsidRDefault="000575EF" w:rsidP="000575EF">
            <w:pPr>
              <w:tabs>
                <w:tab w:val="left" w:pos="0"/>
                <w:tab w:val="left" w:pos="540"/>
              </w:tabs>
              <w:snapToGrid w:val="0"/>
              <w:ind w:firstLineChars="200" w:firstLine="420"/>
              <w:rPr>
                <w:rFonts w:ascii="Times New Roman" w:hAnsi="Times New Roman" w:cs="Times New Roman"/>
                <w:szCs w:val="28"/>
              </w:rPr>
            </w:pPr>
            <w:r w:rsidRPr="000575EF">
              <w:rPr>
                <w:rFonts w:ascii="Times New Roman" w:hAnsi="Times New Roman" w:cs="Times New Roman"/>
                <w:szCs w:val="28"/>
              </w:rPr>
              <w:t>十二、对策措施和建议实用、合理、可行；</w:t>
            </w:r>
          </w:p>
          <w:p w:rsidR="000575EF" w:rsidRPr="000575EF" w:rsidRDefault="000575EF" w:rsidP="000575EF">
            <w:pPr>
              <w:tabs>
                <w:tab w:val="left" w:pos="0"/>
                <w:tab w:val="left" w:pos="540"/>
              </w:tabs>
              <w:snapToGrid w:val="0"/>
              <w:ind w:firstLineChars="200" w:firstLine="420"/>
              <w:rPr>
                <w:rFonts w:ascii="Times New Roman" w:hAnsi="Times New Roman" w:cs="Times New Roman"/>
                <w:szCs w:val="28"/>
              </w:rPr>
            </w:pPr>
            <w:r w:rsidRPr="000575EF">
              <w:rPr>
                <w:rFonts w:ascii="Times New Roman" w:hAnsi="Times New Roman" w:cs="Times New Roman"/>
                <w:szCs w:val="28"/>
              </w:rPr>
              <w:t>十三、评价结论正确。</w:t>
            </w:r>
          </w:p>
          <w:p w:rsidR="000575EF" w:rsidRPr="000575EF" w:rsidRDefault="000575EF" w:rsidP="000575EF">
            <w:pPr>
              <w:tabs>
                <w:tab w:val="left" w:pos="0"/>
                <w:tab w:val="left" w:pos="540"/>
              </w:tabs>
              <w:snapToGrid w:val="0"/>
              <w:ind w:firstLineChars="200" w:firstLine="420"/>
              <w:rPr>
                <w:rFonts w:ascii="Times New Roman" w:hAnsi="Times New Roman" w:cs="Times New Roman"/>
                <w:szCs w:val="28"/>
              </w:rPr>
            </w:pPr>
            <w:r w:rsidRPr="000575EF">
              <w:rPr>
                <w:rFonts w:ascii="Times New Roman" w:hAnsi="Times New Roman" w:cs="Times New Roman"/>
                <w:szCs w:val="28"/>
              </w:rPr>
              <w:t>十四、专家组建议</w:t>
            </w:r>
          </w:p>
          <w:p w:rsidR="000575EF" w:rsidRPr="000575EF" w:rsidRDefault="000575EF" w:rsidP="000575EF">
            <w:pPr>
              <w:tabs>
                <w:tab w:val="left" w:pos="0"/>
                <w:tab w:val="left" w:pos="540"/>
              </w:tabs>
              <w:snapToGrid w:val="0"/>
              <w:ind w:firstLineChars="200" w:firstLine="420"/>
              <w:rPr>
                <w:rFonts w:ascii="Times New Roman" w:hAnsi="Times New Roman" w:cs="Times New Roman" w:hint="eastAsia"/>
                <w:szCs w:val="28"/>
              </w:rPr>
            </w:pPr>
            <w:r w:rsidRPr="000575EF">
              <w:rPr>
                <w:rFonts w:ascii="Times New Roman" w:hAnsi="Times New Roman" w:cs="Times New Roman" w:hint="eastAsia"/>
                <w:szCs w:val="28"/>
              </w:rPr>
              <w:t>1</w:t>
            </w:r>
            <w:r w:rsidRPr="000575EF">
              <w:rPr>
                <w:rFonts w:ascii="Times New Roman" w:hAnsi="Times New Roman" w:cs="Times New Roman" w:hint="eastAsia"/>
                <w:szCs w:val="28"/>
              </w:rPr>
              <w:t>、完善</w:t>
            </w:r>
            <w:r w:rsidRPr="000575EF">
              <w:rPr>
                <w:rFonts w:ascii="Times New Roman" w:hAnsi="Times New Roman" w:cs="Times New Roman"/>
                <w:szCs w:val="28"/>
              </w:rPr>
              <w:t>项目背景的描述</w:t>
            </w:r>
            <w:r w:rsidRPr="000575EF">
              <w:rPr>
                <w:rFonts w:ascii="Times New Roman" w:hAnsi="Times New Roman" w:cs="Times New Roman" w:hint="eastAsia"/>
                <w:szCs w:val="28"/>
              </w:rPr>
              <w:t>；</w:t>
            </w:r>
          </w:p>
          <w:p w:rsidR="000575EF" w:rsidRPr="000575EF" w:rsidRDefault="000575EF" w:rsidP="000575EF">
            <w:pPr>
              <w:tabs>
                <w:tab w:val="left" w:pos="0"/>
                <w:tab w:val="left" w:pos="540"/>
              </w:tabs>
              <w:snapToGrid w:val="0"/>
              <w:ind w:firstLineChars="200" w:firstLine="420"/>
              <w:rPr>
                <w:rFonts w:ascii="Times New Roman" w:hAnsi="Times New Roman" w:cs="Times New Roman"/>
                <w:szCs w:val="28"/>
              </w:rPr>
            </w:pPr>
            <w:r w:rsidRPr="000575EF">
              <w:rPr>
                <w:rFonts w:ascii="Times New Roman" w:hAnsi="Times New Roman" w:cs="Times New Roman" w:hint="eastAsia"/>
                <w:szCs w:val="28"/>
              </w:rPr>
              <w:t>2</w:t>
            </w:r>
            <w:r w:rsidRPr="000575EF">
              <w:rPr>
                <w:rFonts w:ascii="Times New Roman" w:hAnsi="Times New Roman" w:cs="Times New Roman" w:hint="eastAsia"/>
                <w:szCs w:val="28"/>
              </w:rPr>
              <w:t>、补充化学品仓库应急救援设施的及措施的描述与分析</w:t>
            </w:r>
            <w:r w:rsidRPr="000575EF">
              <w:rPr>
                <w:rFonts w:ascii="Times New Roman" w:hAnsi="Times New Roman" w:cs="Times New Roman"/>
                <w:szCs w:val="28"/>
              </w:rPr>
              <w:t>。</w:t>
            </w:r>
          </w:p>
          <w:p w:rsidR="000575EF" w:rsidRPr="000575EF" w:rsidRDefault="000575EF" w:rsidP="000575EF">
            <w:pPr>
              <w:tabs>
                <w:tab w:val="left" w:pos="0"/>
                <w:tab w:val="left" w:pos="540"/>
              </w:tabs>
              <w:snapToGrid w:val="0"/>
              <w:ind w:firstLineChars="200" w:firstLine="420"/>
              <w:rPr>
                <w:rFonts w:ascii="Times New Roman" w:hAnsi="Times New Roman" w:cs="Times New Roman"/>
                <w:szCs w:val="28"/>
              </w:rPr>
            </w:pPr>
            <w:r w:rsidRPr="000575EF">
              <w:rPr>
                <w:rFonts w:ascii="Times New Roman" w:hAnsi="Times New Roman" w:cs="Times New Roman"/>
                <w:szCs w:val="28"/>
              </w:rPr>
              <w:t>十五、评审结论</w:t>
            </w:r>
          </w:p>
          <w:p w:rsidR="00B42FEA" w:rsidRPr="000B0CB4" w:rsidRDefault="000575EF" w:rsidP="000575EF">
            <w:pPr>
              <w:tabs>
                <w:tab w:val="left" w:pos="0"/>
                <w:tab w:val="left" w:pos="540"/>
              </w:tabs>
              <w:snapToGrid w:val="0"/>
              <w:ind w:firstLineChars="200" w:firstLine="420"/>
              <w:rPr>
                <w:rFonts w:ascii="Times New Roman" w:hAnsi="Times New Roman" w:cs="Times New Roman"/>
                <w:szCs w:val="28"/>
              </w:rPr>
            </w:pPr>
            <w:r w:rsidRPr="000575EF">
              <w:rPr>
                <w:rFonts w:ascii="Times New Roman" w:hAnsi="Times New Roman" w:cs="Times New Roman"/>
                <w:szCs w:val="28"/>
              </w:rPr>
              <w:t>专家组同意修改后通过该《评价报告》，评价单位应按照专家组建议对《评价报告》进行修改，修改后的《评价报告》须经专家组长签字确认</w:t>
            </w:r>
            <w:r w:rsidR="000B0CB4" w:rsidRPr="000B0CB4">
              <w:rPr>
                <w:rFonts w:ascii="Times New Roman" w:hAnsi="Times New Roman" w:cs="Times New Roman"/>
                <w:szCs w:val="28"/>
              </w:rPr>
              <w:t>。</w:t>
            </w:r>
          </w:p>
        </w:tc>
      </w:tr>
    </w:tbl>
    <w:p w:rsidR="00B17E07" w:rsidRPr="00F86064" w:rsidRDefault="00B17E07" w:rsidP="007744F3"/>
    <w:sectPr w:rsidR="00B17E07" w:rsidRPr="00F86064"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7986" w:rsidRDefault="00627986" w:rsidP="00F86064">
      <w:r>
        <w:separator/>
      </w:r>
    </w:p>
  </w:endnote>
  <w:endnote w:type="continuationSeparator" w:id="0">
    <w:p w:rsidR="00627986" w:rsidRDefault="00627986"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7986" w:rsidRDefault="00627986" w:rsidP="00F86064">
      <w:r>
        <w:separator/>
      </w:r>
    </w:p>
  </w:footnote>
  <w:footnote w:type="continuationSeparator" w:id="0">
    <w:p w:rsidR="00627986" w:rsidRDefault="00627986"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175847"/>
    <w:multiLevelType w:val="hybridMultilevel"/>
    <w:tmpl w:val="9C7E364A"/>
    <w:lvl w:ilvl="0" w:tplc="0CE28536">
      <w:start w:val="1"/>
      <w:numFmt w:val="decimal"/>
      <w:lvlText w:val="（%1）"/>
      <w:lvlJc w:val="left"/>
      <w:pPr>
        <w:ind w:left="420" w:hanging="4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1585D1F"/>
    <w:multiLevelType w:val="hybridMultilevel"/>
    <w:tmpl w:val="95208A52"/>
    <w:lvl w:ilvl="0" w:tplc="8D987F62">
      <w:start w:val="1"/>
      <w:numFmt w:val="decimal"/>
      <w:lvlText w:val="5.%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7CA224D9"/>
    <w:multiLevelType w:val="hybridMultilevel"/>
    <w:tmpl w:val="BF92CABA"/>
    <w:lvl w:ilvl="0" w:tplc="2E946936">
      <w:start w:val="6"/>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7E25154F"/>
    <w:multiLevelType w:val="hybridMultilevel"/>
    <w:tmpl w:val="9C7E364A"/>
    <w:lvl w:ilvl="0" w:tplc="0CE28536">
      <w:start w:val="1"/>
      <w:numFmt w:val="decimal"/>
      <w:lvlText w:val="（%1）"/>
      <w:lvlJc w:val="left"/>
      <w:pPr>
        <w:ind w:left="1697" w:hanging="420"/>
      </w:pPr>
      <w:rPr>
        <w:rFonts w:hint="default"/>
        <w:lang w:val="en-US"/>
      </w:rPr>
    </w:lvl>
    <w:lvl w:ilvl="1" w:tplc="04090019" w:tentative="1">
      <w:start w:val="1"/>
      <w:numFmt w:val="lowerLetter"/>
      <w:lvlText w:val="%2)"/>
      <w:lvlJc w:val="left"/>
      <w:pPr>
        <w:ind w:left="2117" w:hanging="420"/>
      </w:pPr>
    </w:lvl>
    <w:lvl w:ilvl="2" w:tplc="0409001B" w:tentative="1">
      <w:start w:val="1"/>
      <w:numFmt w:val="lowerRoman"/>
      <w:lvlText w:val="%3."/>
      <w:lvlJc w:val="right"/>
      <w:pPr>
        <w:ind w:left="2537" w:hanging="420"/>
      </w:pPr>
    </w:lvl>
    <w:lvl w:ilvl="3" w:tplc="0409000F" w:tentative="1">
      <w:start w:val="1"/>
      <w:numFmt w:val="decimal"/>
      <w:lvlText w:val="%4."/>
      <w:lvlJc w:val="left"/>
      <w:pPr>
        <w:ind w:left="2957" w:hanging="420"/>
      </w:pPr>
    </w:lvl>
    <w:lvl w:ilvl="4" w:tplc="04090019" w:tentative="1">
      <w:start w:val="1"/>
      <w:numFmt w:val="lowerLetter"/>
      <w:lvlText w:val="%5)"/>
      <w:lvlJc w:val="left"/>
      <w:pPr>
        <w:ind w:left="3377" w:hanging="420"/>
      </w:pPr>
    </w:lvl>
    <w:lvl w:ilvl="5" w:tplc="0409001B" w:tentative="1">
      <w:start w:val="1"/>
      <w:numFmt w:val="lowerRoman"/>
      <w:lvlText w:val="%6."/>
      <w:lvlJc w:val="right"/>
      <w:pPr>
        <w:ind w:left="3797" w:hanging="420"/>
      </w:pPr>
    </w:lvl>
    <w:lvl w:ilvl="6" w:tplc="0409000F" w:tentative="1">
      <w:start w:val="1"/>
      <w:numFmt w:val="decimal"/>
      <w:lvlText w:val="%7."/>
      <w:lvlJc w:val="left"/>
      <w:pPr>
        <w:ind w:left="4217" w:hanging="420"/>
      </w:pPr>
    </w:lvl>
    <w:lvl w:ilvl="7" w:tplc="04090019" w:tentative="1">
      <w:start w:val="1"/>
      <w:numFmt w:val="lowerLetter"/>
      <w:lvlText w:val="%8)"/>
      <w:lvlJc w:val="left"/>
      <w:pPr>
        <w:ind w:left="4637" w:hanging="420"/>
      </w:pPr>
    </w:lvl>
    <w:lvl w:ilvl="8" w:tplc="0409001B" w:tentative="1">
      <w:start w:val="1"/>
      <w:numFmt w:val="lowerRoman"/>
      <w:lvlText w:val="%9."/>
      <w:lvlJc w:val="right"/>
      <w:pPr>
        <w:ind w:left="5057"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47595"/>
    <w:rsid w:val="000575EF"/>
    <w:rsid w:val="000A1057"/>
    <w:rsid w:val="000B0CB4"/>
    <w:rsid w:val="000D3C35"/>
    <w:rsid w:val="000D427F"/>
    <w:rsid w:val="0011440B"/>
    <w:rsid w:val="00120D44"/>
    <w:rsid w:val="001218F5"/>
    <w:rsid w:val="0014478A"/>
    <w:rsid w:val="001C63C1"/>
    <w:rsid w:val="001D4729"/>
    <w:rsid w:val="001F46C9"/>
    <w:rsid w:val="00206FFC"/>
    <w:rsid w:val="00241A79"/>
    <w:rsid w:val="00257880"/>
    <w:rsid w:val="00262E29"/>
    <w:rsid w:val="002B1B90"/>
    <w:rsid w:val="002B79F4"/>
    <w:rsid w:val="002D06BB"/>
    <w:rsid w:val="002F4583"/>
    <w:rsid w:val="0031004F"/>
    <w:rsid w:val="00316860"/>
    <w:rsid w:val="003374F4"/>
    <w:rsid w:val="003C1514"/>
    <w:rsid w:val="00420AC5"/>
    <w:rsid w:val="00436FEC"/>
    <w:rsid w:val="00467281"/>
    <w:rsid w:val="00475F0F"/>
    <w:rsid w:val="00485836"/>
    <w:rsid w:val="005429DB"/>
    <w:rsid w:val="005A6E60"/>
    <w:rsid w:val="005F16E6"/>
    <w:rsid w:val="00611F39"/>
    <w:rsid w:val="00613104"/>
    <w:rsid w:val="00627986"/>
    <w:rsid w:val="00631ED6"/>
    <w:rsid w:val="00635AFF"/>
    <w:rsid w:val="00646241"/>
    <w:rsid w:val="006463E8"/>
    <w:rsid w:val="00650C4D"/>
    <w:rsid w:val="00663D60"/>
    <w:rsid w:val="006A03EE"/>
    <w:rsid w:val="006B3B2C"/>
    <w:rsid w:val="006B661A"/>
    <w:rsid w:val="006B6D31"/>
    <w:rsid w:val="006B7837"/>
    <w:rsid w:val="006F1E22"/>
    <w:rsid w:val="00701914"/>
    <w:rsid w:val="00711AB0"/>
    <w:rsid w:val="00716396"/>
    <w:rsid w:val="0073054C"/>
    <w:rsid w:val="00735CAF"/>
    <w:rsid w:val="00747DF7"/>
    <w:rsid w:val="00756484"/>
    <w:rsid w:val="0076687D"/>
    <w:rsid w:val="00767171"/>
    <w:rsid w:val="007706FF"/>
    <w:rsid w:val="007744F3"/>
    <w:rsid w:val="007B7FC7"/>
    <w:rsid w:val="007C7BED"/>
    <w:rsid w:val="007E735E"/>
    <w:rsid w:val="007F27EE"/>
    <w:rsid w:val="007F5549"/>
    <w:rsid w:val="00810C3F"/>
    <w:rsid w:val="00817317"/>
    <w:rsid w:val="008B6CC0"/>
    <w:rsid w:val="008C0753"/>
    <w:rsid w:val="008C097E"/>
    <w:rsid w:val="008C1364"/>
    <w:rsid w:val="00902E17"/>
    <w:rsid w:val="00964EE0"/>
    <w:rsid w:val="00993A83"/>
    <w:rsid w:val="009C436F"/>
    <w:rsid w:val="009E2FE4"/>
    <w:rsid w:val="009E5FB0"/>
    <w:rsid w:val="00A00CDD"/>
    <w:rsid w:val="00A160E8"/>
    <w:rsid w:val="00A720CA"/>
    <w:rsid w:val="00A76523"/>
    <w:rsid w:val="00AB21E4"/>
    <w:rsid w:val="00AF54B1"/>
    <w:rsid w:val="00AF6871"/>
    <w:rsid w:val="00B174D2"/>
    <w:rsid w:val="00B17E07"/>
    <w:rsid w:val="00B23E9B"/>
    <w:rsid w:val="00B32A27"/>
    <w:rsid w:val="00B42FEA"/>
    <w:rsid w:val="00B66A3B"/>
    <w:rsid w:val="00B75E71"/>
    <w:rsid w:val="00B81922"/>
    <w:rsid w:val="00B85B67"/>
    <w:rsid w:val="00BC69BB"/>
    <w:rsid w:val="00BD2833"/>
    <w:rsid w:val="00BE7FD0"/>
    <w:rsid w:val="00C51954"/>
    <w:rsid w:val="00C92CA5"/>
    <w:rsid w:val="00C94DF7"/>
    <w:rsid w:val="00CA4CD1"/>
    <w:rsid w:val="00CB0655"/>
    <w:rsid w:val="00CD5FC0"/>
    <w:rsid w:val="00CF2AB9"/>
    <w:rsid w:val="00CF4DCB"/>
    <w:rsid w:val="00D46BD7"/>
    <w:rsid w:val="00D81ECB"/>
    <w:rsid w:val="00E16DD4"/>
    <w:rsid w:val="00E570B7"/>
    <w:rsid w:val="00E63895"/>
    <w:rsid w:val="00EB2333"/>
    <w:rsid w:val="00EE17F1"/>
    <w:rsid w:val="00EF5B22"/>
    <w:rsid w:val="00F11002"/>
    <w:rsid w:val="00F118EB"/>
    <w:rsid w:val="00F2148D"/>
    <w:rsid w:val="00F44A40"/>
    <w:rsid w:val="00F504B7"/>
    <w:rsid w:val="00F82C62"/>
    <w:rsid w:val="00F86064"/>
    <w:rsid w:val="00FD5C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authorities"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styleId="a7">
    <w:name w:val="List Paragraph"/>
    <w:basedOn w:val="a"/>
    <w:link w:val="Char1"/>
    <w:qFormat/>
    <w:rsid w:val="00701914"/>
    <w:pPr>
      <w:widowControl/>
      <w:ind w:firstLineChars="200" w:firstLine="420"/>
      <w:jc w:val="left"/>
    </w:pPr>
  </w:style>
  <w:style w:type="paragraph" w:customStyle="1" w:styleId="3">
    <w:name w:val="列出段落3"/>
    <w:basedOn w:val="a"/>
    <w:uiPriority w:val="99"/>
    <w:unhideWhenUsed/>
    <w:rsid w:val="00701914"/>
    <w:pPr>
      <w:ind w:firstLineChars="200" w:firstLine="420"/>
    </w:pPr>
    <w:rPr>
      <w:rFonts w:ascii="Times New Roman" w:eastAsia="宋体" w:hAnsi="Times New Roman" w:cs="Times New Roman"/>
      <w:szCs w:val="24"/>
    </w:rPr>
  </w:style>
  <w:style w:type="paragraph" w:customStyle="1" w:styleId="CharCharChar">
    <w:name w:val="Char Char Char"/>
    <w:basedOn w:val="a"/>
    <w:rsid w:val="001C63C1"/>
    <w:rPr>
      <w:rFonts w:ascii="Times New Roman" w:eastAsia="宋体" w:hAnsi="Times New Roman" w:cs="Times New Roman"/>
      <w:szCs w:val="24"/>
    </w:rPr>
  </w:style>
  <w:style w:type="paragraph" w:styleId="a8">
    <w:name w:val="table of authorities"/>
    <w:basedOn w:val="a"/>
    <w:next w:val="a"/>
    <w:unhideWhenUsed/>
    <w:rsid w:val="006B7837"/>
    <w:pPr>
      <w:spacing w:line="360" w:lineRule="auto"/>
      <w:ind w:leftChars="200" w:left="420"/>
    </w:pPr>
    <w:rPr>
      <w:rFonts w:ascii="Times New Roman" w:eastAsia="宋体" w:hAnsi="Times New Roman" w:cs="Times New Roman"/>
      <w:sz w:val="24"/>
      <w:szCs w:val="24"/>
    </w:rPr>
  </w:style>
  <w:style w:type="character" w:customStyle="1" w:styleId="Char1">
    <w:name w:val="列出段落 Char"/>
    <w:link w:val="a7"/>
    <w:qFormat/>
    <w:rsid w:val="0014478A"/>
  </w:style>
  <w:style w:type="paragraph" w:customStyle="1" w:styleId="p0">
    <w:name w:val="p0"/>
    <w:basedOn w:val="a"/>
    <w:qFormat/>
    <w:rsid w:val="007706FF"/>
    <w:pPr>
      <w:widowControl/>
    </w:pPr>
    <w:rPr>
      <w:rFonts w:ascii="Times New Roman" w:eastAsia="宋体" w:hAnsi="Times New Roman" w:cs="Times New Roman"/>
      <w:kern w:val="0"/>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authorities"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styleId="a7">
    <w:name w:val="List Paragraph"/>
    <w:basedOn w:val="a"/>
    <w:link w:val="Char1"/>
    <w:qFormat/>
    <w:rsid w:val="00701914"/>
    <w:pPr>
      <w:widowControl/>
      <w:ind w:firstLineChars="200" w:firstLine="420"/>
      <w:jc w:val="left"/>
    </w:pPr>
  </w:style>
  <w:style w:type="paragraph" w:customStyle="1" w:styleId="3">
    <w:name w:val="列出段落3"/>
    <w:basedOn w:val="a"/>
    <w:uiPriority w:val="99"/>
    <w:unhideWhenUsed/>
    <w:rsid w:val="00701914"/>
    <w:pPr>
      <w:ind w:firstLineChars="200" w:firstLine="420"/>
    </w:pPr>
    <w:rPr>
      <w:rFonts w:ascii="Times New Roman" w:eastAsia="宋体" w:hAnsi="Times New Roman" w:cs="Times New Roman"/>
      <w:szCs w:val="24"/>
    </w:rPr>
  </w:style>
  <w:style w:type="paragraph" w:customStyle="1" w:styleId="CharCharChar">
    <w:name w:val="Char Char Char"/>
    <w:basedOn w:val="a"/>
    <w:rsid w:val="001C63C1"/>
    <w:rPr>
      <w:rFonts w:ascii="Times New Roman" w:eastAsia="宋体" w:hAnsi="Times New Roman" w:cs="Times New Roman"/>
      <w:szCs w:val="24"/>
    </w:rPr>
  </w:style>
  <w:style w:type="paragraph" w:styleId="a8">
    <w:name w:val="table of authorities"/>
    <w:basedOn w:val="a"/>
    <w:next w:val="a"/>
    <w:unhideWhenUsed/>
    <w:rsid w:val="006B7837"/>
    <w:pPr>
      <w:spacing w:line="360" w:lineRule="auto"/>
      <w:ind w:leftChars="200" w:left="420"/>
    </w:pPr>
    <w:rPr>
      <w:rFonts w:ascii="Times New Roman" w:eastAsia="宋体" w:hAnsi="Times New Roman" w:cs="Times New Roman"/>
      <w:sz w:val="24"/>
      <w:szCs w:val="24"/>
    </w:rPr>
  </w:style>
  <w:style w:type="character" w:customStyle="1" w:styleId="Char1">
    <w:name w:val="列出段落 Char"/>
    <w:link w:val="a7"/>
    <w:qFormat/>
    <w:rsid w:val="0014478A"/>
  </w:style>
  <w:style w:type="paragraph" w:customStyle="1" w:styleId="p0">
    <w:name w:val="p0"/>
    <w:basedOn w:val="a"/>
    <w:qFormat/>
    <w:rsid w:val="007706FF"/>
    <w:pPr>
      <w:widowControl/>
    </w:pPr>
    <w:rPr>
      <w:rFonts w:ascii="Times New Roman" w:eastAsia="宋体" w:hAnsi="Times New Roman" w:cs="Times New Roman"/>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BD65F0-600B-48D2-BD28-1C6D7CA2D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518</Words>
  <Characters>2953</Characters>
  <Application>Microsoft Office Word</Application>
  <DocSecurity>0</DocSecurity>
  <Lines>24</Lines>
  <Paragraphs>6</Paragraphs>
  <ScaleCrop>false</ScaleCrop>
  <Company>CHINA</Company>
  <LinksUpToDate>false</LinksUpToDate>
  <CharactersWithSpaces>3465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licuiyun</cp:lastModifiedBy>
  <cp:revision>2</cp:revision>
  <dcterms:created xsi:type="dcterms:W3CDTF">2023-09-06T07:15:00Z</dcterms:created>
  <dcterms:modified xsi:type="dcterms:W3CDTF">2023-09-06T07:15:00Z</dcterms:modified>
</cp:coreProperties>
</file>