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223B4B" w:rsidP="00F17947">
            <w:pPr>
              <w:rPr>
                <w:rFonts w:ascii="Times New Roman" w:hAnsi="Times New Roman" w:cs="Times New Roman"/>
                <w:szCs w:val="28"/>
              </w:rPr>
            </w:pPr>
            <w:r w:rsidRPr="00223B4B">
              <w:rPr>
                <w:rFonts w:ascii="Times New Roman" w:hAnsi="Times New Roman" w:cs="Times New Roman"/>
                <w:szCs w:val="28"/>
              </w:rPr>
              <w:t>浙江宏发电子科技有限公司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17947" w:rsidRDefault="008C1019" w:rsidP="00F17947">
            <w:pPr>
              <w:rPr>
                <w:rFonts w:ascii="Times New Roman" w:hAnsi="Times New Roman" w:cs="Times New Roman"/>
                <w:szCs w:val="28"/>
              </w:rPr>
            </w:pPr>
            <w:r w:rsidRPr="008C1019">
              <w:rPr>
                <w:rFonts w:ascii="Times New Roman" w:hAnsi="Times New Roman" w:cs="Times New Roman"/>
                <w:szCs w:val="28"/>
              </w:rPr>
              <w:t>舟山群岛新区海洋产业集聚区</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17947">
            <w:pPr>
              <w:ind w:firstLineChars="200" w:firstLine="420"/>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C1019" w:rsidP="008C1019">
            <w:pPr>
              <w:rPr>
                <w:rFonts w:ascii="Times New Roman" w:hAnsi="Times New Roman" w:cs="Times New Roman" w:hint="eastAsia"/>
                <w:szCs w:val="28"/>
              </w:rPr>
            </w:pPr>
            <w:r>
              <w:rPr>
                <w:rFonts w:ascii="Times New Roman" w:hAnsi="Times New Roman" w:cs="Times New Roman" w:hint="eastAsia"/>
                <w:szCs w:val="28"/>
              </w:rPr>
              <w:t>王晓丽</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622ADB" w:rsidRDefault="00B66CCB" w:rsidP="00F17947">
            <w:pPr>
              <w:rPr>
                <w:rFonts w:ascii="Times New Roman" w:hAnsi="Times New Roman" w:cs="Times New Roman"/>
                <w:szCs w:val="28"/>
              </w:rPr>
            </w:pPr>
            <w:r w:rsidRPr="00B66CCB">
              <w:rPr>
                <w:rFonts w:ascii="Times New Roman" w:hAnsi="Times New Roman" w:cs="Times New Roman"/>
                <w:szCs w:val="28"/>
              </w:rPr>
              <w:t>宏发舟山产业园</w:t>
            </w:r>
            <w:r w:rsidRPr="00B66CCB">
              <w:rPr>
                <w:rFonts w:ascii="Times New Roman" w:hAnsi="Times New Roman" w:cs="Times New Roman" w:hint="eastAsia"/>
                <w:szCs w:val="28"/>
              </w:rPr>
              <w:t>宁波金海电子有限公司</w:t>
            </w:r>
            <w:r>
              <w:rPr>
                <w:rFonts w:ascii="Times New Roman" w:hAnsi="Times New Roman" w:cs="Times New Roman" w:hint="eastAsia"/>
                <w:szCs w:val="28"/>
              </w:rPr>
              <w:t>组装厂房（</w:t>
            </w:r>
            <w:r w:rsidRPr="00B66CCB">
              <w:rPr>
                <w:rFonts w:ascii="Times New Roman" w:hAnsi="Times New Roman" w:cs="Times New Roman"/>
                <w:szCs w:val="28"/>
              </w:rPr>
              <w:t>工业继电器</w:t>
            </w:r>
            <w:r w:rsidRPr="00B66CCB">
              <w:rPr>
                <w:rFonts w:ascii="Times New Roman" w:hAnsi="Times New Roman" w:cs="Times New Roman"/>
                <w:szCs w:val="28"/>
              </w:rPr>
              <w:t>1800</w:t>
            </w:r>
            <w:r w:rsidRPr="00B66CCB">
              <w:rPr>
                <w:rFonts w:ascii="Times New Roman" w:hAnsi="Times New Roman" w:cs="Times New Roman"/>
                <w:szCs w:val="28"/>
              </w:rPr>
              <w:t>万只</w:t>
            </w:r>
            <w:r w:rsidRPr="00B66CCB">
              <w:rPr>
                <w:rFonts w:ascii="Times New Roman" w:hAnsi="Times New Roman" w:cs="Times New Roman"/>
                <w:szCs w:val="28"/>
              </w:rPr>
              <w:t>/a</w:t>
            </w:r>
            <w:r w:rsidRPr="00B66CCB">
              <w:rPr>
                <w:rFonts w:ascii="Times New Roman" w:hAnsi="Times New Roman" w:cs="Times New Roman"/>
                <w:szCs w:val="28"/>
              </w:rPr>
              <w:t>、功率继电器</w:t>
            </w:r>
            <w:r w:rsidRPr="00B66CCB">
              <w:rPr>
                <w:rFonts w:ascii="Times New Roman" w:hAnsi="Times New Roman" w:cs="Times New Roman"/>
                <w:szCs w:val="28"/>
              </w:rPr>
              <w:t>4400</w:t>
            </w:r>
            <w:r w:rsidRPr="00B66CCB">
              <w:rPr>
                <w:rFonts w:ascii="Times New Roman" w:hAnsi="Times New Roman" w:cs="Times New Roman"/>
                <w:szCs w:val="28"/>
              </w:rPr>
              <w:t>万只</w:t>
            </w:r>
            <w:r w:rsidRPr="00B66CCB">
              <w:rPr>
                <w:rFonts w:ascii="Times New Roman" w:hAnsi="Times New Roman" w:cs="Times New Roman"/>
                <w:szCs w:val="28"/>
              </w:rPr>
              <w:t>/a</w:t>
            </w: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492315" w:rsidRPr="00492315" w:rsidRDefault="00492315" w:rsidP="00492315">
            <w:pPr>
              <w:adjustRightInd w:val="0"/>
              <w:snapToGrid w:val="0"/>
              <w:ind w:firstLineChars="200" w:firstLine="420"/>
              <w:rPr>
                <w:rFonts w:ascii="Times New Roman" w:hAnsi="Times New Roman" w:cs="Times New Roman"/>
                <w:szCs w:val="28"/>
              </w:rPr>
            </w:pPr>
            <w:r w:rsidRPr="00492315">
              <w:rPr>
                <w:rFonts w:ascii="Times New Roman" w:hAnsi="Times New Roman" w:cs="Times New Roman"/>
                <w:szCs w:val="28"/>
              </w:rPr>
              <w:t>浙江宏发电子科技有限公司成立于</w:t>
            </w:r>
            <w:r w:rsidRPr="00492315">
              <w:rPr>
                <w:rFonts w:ascii="Times New Roman" w:hAnsi="Times New Roman" w:cs="Times New Roman"/>
                <w:szCs w:val="28"/>
              </w:rPr>
              <w:t>2018</w:t>
            </w:r>
            <w:r w:rsidRPr="00492315">
              <w:rPr>
                <w:rFonts w:ascii="Times New Roman" w:hAnsi="Times New Roman" w:cs="Times New Roman"/>
                <w:szCs w:val="28"/>
              </w:rPr>
              <w:t>年</w:t>
            </w:r>
            <w:r w:rsidRPr="00492315">
              <w:rPr>
                <w:rFonts w:ascii="Times New Roman" w:hAnsi="Times New Roman" w:cs="Times New Roman"/>
                <w:szCs w:val="28"/>
              </w:rPr>
              <w:t>5</w:t>
            </w:r>
            <w:r w:rsidRPr="00492315">
              <w:rPr>
                <w:rFonts w:ascii="Times New Roman" w:hAnsi="Times New Roman" w:cs="Times New Roman"/>
                <w:szCs w:val="28"/>
              </w:rPr>
              <w:t>月，注册资金</w:t>
            </w:r>
            <w:r w:rsidRPr="00492315">
              <w:rPr>
                <w:rFonts w:ascii="Times New Roman" w:hAnsi="Times New Roman" w:cs="Times New Roman"/>
                <w:szCs w:val="28"/>
              </w:rPr>
              <w:t>5000</w:t>
            </w:r>
            <w:r w:rsidRPr="00492315">
              <w:rPr>
                <w:rFonts w:ascii="Times New Roman" w:hAnsi="Times New Roman" w:cs="Times New Roman"/>
                <w:szCs w:val="28"/>
              </w:rPr>
              <w:t>万元，经营范围：研制、生产和销售继电器、低压电器、接触器、自动化设备及相关的电子元器件和组件。</w:t>
            </w:r>
          </w:p>
          <w:p w:rsidR="00492315" w:rsidRPr="00492315" w:rsidRDefault="00492315" w:rsidP="00492315">
            <w:pPr>
              <w:adjustRightInd w:val="0"/>
              <w:snapToGrid w:val="0"/>
              <w:ind w:firstLineChars="200" w:firstLine="420"/>
              <w:rPr>
                <w:rFonts w:ascii="Times New Roman" w:hAnsi="Times New Roman" w:cs="Times New Roman"/>
                <w:szCs w:val="28"/>
              </w:rPr>
            </w:pPr>
            <w:r w:rsidRPr="00492315">
              <w:rPr>
                <w:rFonts w:ascii="Times New Roman" w:hAnsi="Times New Roman" w:cs="Times New Roman"/>
                <w:szCs w:val="28"/>
              </w:rPr>
              <w:t>2017</w:t>
            </w:r>
            <w:r w:rsidRPr="00492315">
              <w:rPr>
                <w:rFonts w:ascii="Times New Roman" w:hAnsi="Times New Roman" w:cs="Times New Roman"/>
                <w:szCs w:val="28"/>
              </w:rPr>
              <w:t>年</w:t>
            </w:r>
            <w:r w:rsidRPr="00492315">
              <w:rPr>
                <w:rFonts w:ascii="Times New Roman" w:hAnsi="Times New Roman" w:cs="Times New Roman"/>
                <w:szCs w:val="28"/>
              </w:rPr>
              <w:t>11</w:t>
            </w:r>
            <w:r w:rsidRPr="00492315">
              <w:rPr>
                <w:rFonts w:ascii="Times New Roman" w:hAnsi="Times New Roman" w:cs="Times New Roman"/>
                <w:szCs w:val="28"/>
              </w:rPr>
              <w:t>月宏发股份</w:t>
            </w:r>
            <w:r w:rsidRPr="00492315">
              <w:rPr>
                <w:rFonts w:ascii="Times New Roman" w:hAnsi="Times New Roman" w:cs="Times New Roman" w:hint="eastAsia"/>
                <w:szCs w:val="28"/>
              </w:rPr>
              <w:t>集团</w:t>
            </w:r>
            <w:r w:rsidRPr="00492315">
              <w:rPr>
                <w:rFonts w:ascii="Times New Roman" w:hAnsi="Times New Roman" w:cs="Times New Roman"/>
                <w:szCs w:val="28"/>
              </w:rPr>
              <w:t>与浙江舟山群岛新区海洋产业集聚区管委会签订投资协议，在浙江省舟山高新技术产业园区新港工业园区建设</w:t>
            </w:r>
            <w:r w:rsidRPr="00492315">
              <w:rPr>
                <w:rFonts w:ascii="Times New Roman" w:hAnsi="Times New Roman" w:cs="Times New Roman"/>
                <w:szCs w:val="28"/>
              </w:rPr>
              <w:t>“</w:t>
            </w:r>
            <w:r w:rsidRPr="00492315">
              <w:rPr>
                <w:rFonts w:ascii="Times New Roman" w:hAnsi="Times New Roman" w:cs="Times New Roman"/>
                <w:szCs w:val="28"/>
              </w:rPr>
              <w:t>宏发舟山产业园项目</w:t>
            </w:r>
            <w:r w:rsidRPr="00492315">
              <w:rPr>
                <w:rFonts w:ascii="Times New Roman" w:hAnsi="Times New Roman" w:cs="Times New Roman"/>
                <w:szCs w:val="28"/>
              </w:rPr>
              <w:t>”</w:t>
            </w:r>
            <w:r w:rsidRPr="00492315">
              <w:rPr>
                <w:rFonts w:ascii="Times New Roman" w:hAnsi="Times New Roman" w:cs="Times New Roman"/>
                <w:szCs w:val="28"/>
              </w:rPr>
              <w:t>，主要建设新型电子元器件产业及其配套的零部件产业基地。总用地面积约</w:t>
            </w:r>
            <w:r w:rsidRPr="00492315">
              <w:rPr>
                <w:rFonts w:ascii="Times New Roman" w:hAnsi="Times New Roman" w:cs="Times New Roman"/>
                <w:szCs w:val="28"/>
              </w:rPr>
              <w:t>407</w:t>
            </w:r>
            <w:r w:rsidRPr="00492315">
              <w:rPr>
                <w:rFonts w:ascii="Times New Roman" w:hAnsi="Times New Roman" w:cs="Times New Roman"/>
                <w:szCs w:val="28"/>
              </w:rPr>
              <w:t>亩，总投资</w:t>
            </w:r>
            <w:r w:rsidRPr="00492315">
              <w:rPr>
                <w:rFonts w:ascii="Times New Roman" w:hAnsi="Times New Roman" w:cs="Times New Roman"/>
                <w:szCs w:val="28"/>
              </w:rPr>
              <w:t>25</w:t>
            </w:r>
            <w:r w:rsidRPr="00492315">
              <w:rPr>
                <w:rFonts w:ascii="Times New Roman" w:hAnsi="Times New Roman" w:cs="Times New Roman"/>
                <w:szCs w:val="28"/>
              </w:rPr>
              <w:t>亿元。规划</w:t>
            </w:r>
            <w:r w:rsidRPr="00492315">
              <w:rPr>
                <w:rFonts w:ascii="Times New Roman" w:hAnsi="Times New Roman" w:cs="Times New Roman"/>
                <w:szCs w:val="28"/>
              </w:rPr>
              <w:t>5</w:t>
            </w:r>
            <w:r w:rsidRPr="00492315">
              <w:rPr>
                <w:rFonts w:ascii="Times New Roman" w:hAnsi="Times New Roman" w:cs="Times New Roman"/>
                <w:szCs w:val="28"/>
              </w:rPr>
              <w:t>幢厂房、</w:t>
            </w:r>
            <w:r w:rsidRPr="00492315">
              <w:rPr>
                <w:rFonts w:ascii="Times New Roman" w:hAnsi="Times New Roman" w:cs="Times New Roman"/>
                <w:szCs w:val="28"/>
              </w:rPr>
              <w:t>1</w:t>
            </w:r>
            <w:r w:rsidRPr="00492315">
              <w:rPr>
                <w:rFonts w:ascii="Times New Roman" w:hAnsi="Times New Roman" w:cs="Times New Roman"/>
                <w:szCs w:val="28"/>
              </w:rPr>
              <w:t>幢实验研发楼、</w:t>
            </w:r>
            <w:r w:rsidRPr="00492315">
              <w:rPr>
                <w:rFonts w:ascii="Times New Roman" w:hAnsi="Times New Roman" w:cs="Times New Roman"/>
                <w:szCs w:val="28"/>
              </w:rPr>
              <w:t>1</w:t>
            </w:r>
            <w:r w:rsidRPr="00492315">
              <w:rPr>
                <w:rFonts w:ascii="Times New Roman" w:hAnsi="Times New Roman" w:cs="Times New Roman"/>
                <w:szCs w:val="28"/>
              </w:rPr>
              <w:t>幢综合大楼、</w:t>
            </w:r>
            <w:r w:rsidRPr="00492315">
              <w:rPr>
                <w:rFonts w:ascii="Times New Roman" w:hAnsi="Times New Roman" w:cs="Times New Roman"/>
                <w:szCs w:val="28"/>
              </w:rPr>
              <w:t>1</w:t>
            </w:r>
            <w:r w:rsidRPr="00492315">
              <w:rPr>
                <w:rFonts w:ascii="Times New Roman" w:hAnsi="Times New Roman" w:cs="Times New Roman"/>
                <w:szCs w:val="28"/>
              </w:rPr>
              <w:t>幢食堂以及配套的公用站房、化学品库等生产辅助用房，总建筑面积约为</w:t>
            </w:r>
            <w:r w:rsidRPr="00492315">
              <w:rPr>
                <w:rFonts w:ascii="Times New Roman" w:hAnsi="Times New Roman" w:cs="Times New Roman"/>
                <w:szCs w:val="28"/>
              </w:rPr>
              <w:t>21.9</w:t>
            </w:r>
            <w:r w:rsidRPr="00492315">
              <w:rPr>
                <w:rFonts w:ascii="Times New Roman" w:hAnsi="Times New Roman" w:cs="Times New Roman"/>
                <w:szCs w:val="28"/>
              </w:rPr>
              <w:t>万</w:t>
            </w:r>
            <w:r w:rsidRPr="00492315">
              <w:rPr>
                <w:rFonts w:ascii="Times New Roman" w:hAnsi="Times New Roman" w:cs="Times New Roman"/>
                <w:szCs w:val="28"/>
              </w:rPr>
              <w:t>m²</w:t>
            </w:r>
            <w:r w:rsidRPr="00492315">
              <w:rPr>
                <w:rFonts w:ascii="Times New Roman" w:hAnsi="Times New Roman" w:cs="Times New Roman"/>
                <w:szCs w:val="28"/>
              </w:rPr>
              <w:t>，</w:t>
            </w:r>
            <w:r w:rsidRPr="00492315">
              <w:rPr>
                <w:rFonts w:ascii="Times New Roman" w:hAnsi="Times New Roman" w:cs="Times New Roman" w:hint="eastAsia"/>
                <w:szCs w:val="28"/>
              </w:rPr>
              <w:t>将</w:t>
            </w:r>
            <w:r w:rsidRPr="00492315">
              <w:rPr>
                <w:rFonts w:ascii="Times New Roman" w:hAnsi="Times New Roman" w:cs="Times New Roman"/>
                <w:szCs w:val="28"/>
              </w:rPr>
              <w:t>原有的浙江宏凯吉科技有限公司、浙江宏舟新能源科技有限公司、宁波金海电子有限公司、舟山金越电器有限公司以及新成立的舟山金度科技有限公司搬迁至园区</w:t>
            </w:r>
            <w:r w:rsidRPr="00492315">
              <w:rPr>
                <w:rFonts w:ascii="Times New Roman" w:hAnsi="Times New Roman" w:cs="Times New Roman"/>
                <w:szCs w:val="28"/>
              </w:rPr>
              <w:t>5</w:t>
            </w:r>
            <w:r w:rsidRPr="00492315">
              <w:rPr>
                <w:rFonts w:ascii="Times New Roman" w:hAnsi="Times New Roman" w:cs="Times New Roman"/>
                <w:szCs w:val="28"/>
              </w:rPr>
              <w:t>幢厂房，其中浙江宏凯吉科技有限公司进行电流互感器生产、浙江宏舟新能源科技有限公司进行新能源继电器生产、舟山金度科技有限公司进行继电器零部件及电子零部件制造、宁波金海电子有限公司进行工业继电器以及功率继电器的生产、舟山金越电器有限公司进行继电器零部件生产</w:t>
            </w:r>
            <w:r w:rsidRPr="00492315">
              <w:rPr>
                <w:rFonts w:ascii="Times New Roman" w:hAnsi="Times New Roman" w:cs="Times New Roman" w:hint="eastAsia"/>
                <w:szCs w:val="28"/>
              </w:rPr>
              <w:t>。</w:t>
            </w:r>
          </w:p>
          <w:p w:rsidR="00492315" w:rsidRPr="00492315" w:rsidRDefault="00492315" w:rsidP="00492315">
            <w:pPr>
              <w:adjustRightInd w:val="0"/>
              <w:snapToGrid w:val="0"/>
              <w:ind w:firstLineChars="200" w:firstLine="420"/>
              <w:rPr>
                <w:rFonts w:ascii="Times New Roman" w:hAnsi="Times New Roman" w:cs="Times New Roman"/>
                <w:szCs w:val="28"/>
              </w:rPr>
            </w:pPr>
            <w:r w:rsidRPr="00492315">
              <w:rPr>
                <w:rFonts w:ascii="Times New Roman" w:hAnsi="Times New Roman" w:cs="Times New Roman" w:hint="eastAsia"/>
                <w:szCs w:val="28"/>
              </w:rPr>
              <w:t>项目建成后</w:t>
            </w:r>
            <w:r w:rsidRPr="00492315">
              <w:rPr>
                <w:rFonts w:ascii="Times New Roman" w:hAnsi="Times New Roman" w:cs="Times New Roman"/>
                <w:szCs w:val="28"/>
              </w:rPr>
              <w:t>工业继电器</w:t>
            </w:r>
            <w:r w:rsidRPr="00492315">
              <w:rPr>
                <w:rFonts w:ascii="Times New Roman" w:hAnsi="Times New Roman" w:cs="Times New Roman"/>
                <w:szCs w:val="28"/>
              </w:rPr>
              <w:t>1800</w:t>
            </w:r>
            <w:r w:rsidRPr="00492315">
              <w:rPr>
                <w:rFonts w:ascii="Times New Roman" w:hAnsi="Times New Roman" w:cs="Times New Roman"/>
                <w:szCs w:val="28"/>
              </w:rPr>
              <w:t>万只</w:t>
            </w:r>
            <w:r w:rsidRPr="00492315">
              <w:rPr>
                <w:rFonts w:ascii="Times New Roman" w:hAnsi="Times New Roman" w:cs="Times New Roman"/>
                <w:szCs w:val="28"/>
              </w:rPr>
              <w:t>/a</w:t>
            </w:r>
            <w:r w:rsidRPr="00492315">
              <w:rPr>
                <w:rFonts w:ascii="Times New Roman" w:hAnsi="Times New Roman" w:cs="Times New Roman"/>
                <w:szCs w:val="28"/>
              </w:rPr>
              <w:t>、功率继电器</w:t>
            </w:r>
            <w:r w:rsidRPr="00492315">
              <w:rPr>
                <w:rFonts w:ascii="Times New Roman" w:hAnsi="Times New Roman" w:cs="Times New Roman"/>
                <w:szCs w:val="28"/>
              </w:rPr>
              <w:t>4400</w:t>
            </w:r>
            <w:r w:rsidRPr="00492315">
              <w:rPr>
                <w:rFonts w:ascii="Times New Roman" w:hAnsi="Times New Roman" w:cs="Times New Roman"/>
                <w:szCs w:val="28"/>
              </w:rPr>
              <w:t>万只</w:t>
            </w:r>
            <w:r w:rsidRPr="00492315">
              <w:rPr>
                <w:rFonts w:ascii="Times New Roman" w:hAnsi="Times New Roman" w:cs="Times New Roman"/>
                <w:szCs w:val="28"/>
              </w:rPr>
              <w:t>/a</w:t>
            </w:r>
            <w:r w:rsidRPr="00492315">
              <w:rPr>
                <w:rFonts w:ascii="Times New Roman" w:hAnsi="Times New Roman" w:cs="Times New Roman" w:hint="eastAsia"/>
                <w:szCs w:val="28"/>
              </w:rPr>
              <w:t>生产线实际运营管理单位为</w:t>
            </w:r>
            <w:r w:rsidRPr="00492315">
              <w:rPr>
                <w:rFonts w:ascii="Times New Roman" w:hAnsi="Times New Roman" w:cs="Times New Roman"/>
                <w:szCs w:val="28"/>
              </w:rPr>
              <w:t>浙江宏发工业自动化控制电子有限公司</w:t>
            </w:r>
            <w:r w:rsidRPr="00492315">
              <w:rPr>
                <w:rFonts w:ascii="Times New Roman" w:hAnsi="Times New Roman" w:cs="Times New Roman" w:hint="eastAsia"/>
                <w:szCs w:val="28"/>
              </w:rPr>
              <w:t>，公司成立于</w:t>
            </w:r>
            <w:r w:rsidRPr="00492315">
              <w:rPr>
                <w:rFonts w:ascii="Times New Roman" w:hAnsi="Times New Roman" w:cs="Times New Roman" w:hint="eastAsia"/>
                <w:szCs w:val="28"/>
              </w:rPr>
              <w:t>2</w:t>
            </w:r>
            <w:r w:rsidRPr="00492315">
              <w:rPr>
                <w:rFonts w:ascii="Times New Roman" w:hAnsi="Times New Roman" w:cs="Times New Roman"/>
                <w:szCs w:val="28"/>
              </w:rPr>
              <w:t>021</w:t>
            </w:r>
            <w:r w:rsidRPr="00492315">
              <w:rPr>
                <w:rFonts w:ascii="Times New Roman" w:hAnsi="Times New Roman" w:cs="Times New Roman" w:hint="eastAsia"/>
                <w:szCs w:val="28"/>
              </w:rPr>
              <w:t>年</w:t>
            </w:r>
            <w:r w:rsidRPr="00492315">
              <w:rPr>
                <w:rFonts w:ascii="Times New Roman" w:hAnsi="Times New Roman" w:cs="Times New Roman" w:hint="eastAsia"/>
                <w:szCs w:val="28"/>
              </w:rPr>
              <w:t>1</w:t>
            </w:r>
            <w:r w:rsidRPr="00492315">
              <w:rPr>
                <w:rFonts w:ascii="Times New Roman" w:hAnsi="Times New Roman" w:cs="Times New Roman"/>
                <w:szCs w:val="28"/>
              </w:rPr>
              <w:t>1</w:t>
            </w:r>
            <w:r w:rsidRPr="00492315">
              <w:rPr>
                <w:rFonts w:ascii="Times New Roman" w:hAnsi="Times New Roman" w:cs="Times New Roman" w:hint="eastAsia"/>
                <w:szCs w:val="28"/>
              </w:rPr>
              <w:t>月</w:t>
            </w:r>
            <w:r w:rsidRPr="00492315">
              <w:rPr>
                <w:rFonts w:ascii="Times New Roman" w:hAnsi="Times New Roman" w:cs="Times New Roman"/>
                <w:szCs w:val="28"/>
              </w:rPr>
              <w:t>。</w:t>
            </w:r>
          </w:p>
          <w:p w:rsidR="00F86064" w:rsidRPr="00F504B7" w:rsidRDefault="00492315" w:rsidP="00D24F9E">
            <w:pPr>
              <w:adjustRightInd w:val="0"/>
              <w:snapToGrid w:val="0"/>
              <w:ind w:firstLineChars="200" w:firstLine="420"/>
              <w:rPr>
                <w:rFonts w:ascii="Times New Roman" w:hAnsi="Times New Roman" w:cs="Times New Roman"/>
                <w:szCs w:val="28"/>
              </w:rPr>
            </w:pPr>
            <w:r w:rsidRPr="00492315">
              <w:rPr>
                <w:rFonts w:ascii="Times New Roman" w:hAnsi="Times New Roman" w:cs="Times New Roman"/>
                <w:szCs w:val="28"/>
              </w:rPr>
              <w:t>宏发舟山产业园项目已于</w:t>
            </w:r>
            <w:r w:rsidRPr="00492315">
              <w:rPr>
                <w:rFonts w:ascii="Times New Roman" w:hAnsi="Times New Roman" w:cs="Times New Roman"/>
                <w:szCs w:val="28"/>
              </w:rPr>
              <w:t>2018</w:t>
            </w:r>
            <w:r w:rsidRPr="00492315">
              <w:rPr>
                <w:rFonts w:ascii="Times New Roman" w:hAnsi="Times New Roman" w:cs="Times New Roman"/>
                <w:szCs w:val="28"/>
              </w:rPr>
              <w:t>年</w:t>
            </w:r>
            <w:r w:rsidRPr="00492315">
              <w:rPr>
                <w:rFonts w:ascii="Times New Roman" w:hAnsi="Times New Roman" w:cs="Times New Roman"/>
                <w:szCs w:val="28"/>
              </w:rPr>
              <w:t>8</w:t>
            </w:r>
            <w:r w:rsidRPr="00492315">
              <w:rPr>
                <w:rFonts w:ascii="Times New Roman" w:hAnsi="Times New Roman" w:cs="Times New Roman"/>
                <w:szCs w:val="28"/>
              </w:rPr>
              <w:t>月</w:t>
            </w:r>
            <w:r w:rsidRPr="00492315">
              <w:rPr>
                <w:rFonts w:ascii="Times New Roman" w:hAnsi="Times New Roman" w:cs="Times New Roman"/>
                <w:szCs w:val="28"/>
              </w:rPr>
              <w:t>30</w:t>
            </w:r>
            <w:r w:rsidRPr="00492315">
              <w:rPr>
                <w:rFonts w:ascii="Times New Roman" w:hAnsi="Times New Roman" w:cs="Times New Roman"/>
                <w:szCs w:val="28"/>
              </w:rPr>
              <w:t>日在舟山市海洋产业集聚区经济发展局进行了备案（项目代码：</w:t>
            </w:r>
            <w:r w:rsidRPr="00492315">
              <w:rPr>
                <w:rFonts w:ascii="Times New Roman" w:hAnsi="Times New Roman" w:cs="Times New Roman"/>
                <w:szCs w:val="28"/>
              </w:rPr>
              <w:t>2018-330900-38-03-064678-000</w:t>
            </w:r>
            <w:r w:rsidRPr="00492315">
              <w:rPr>
                <w:rFonts w:ascii="Times New Roman" w:hAnsi="Times New Roman" w:cs="Times New Roman"/>
                <w:szCs w:val="28"/>
              </w:rPr>
              <w:t>），并于</w:t>
            </w:r>
            <w:r w:rsidRPr="00492315">
              <w:rPr>
                <w:rFonts w:ascii="Times New Roman" w:hAnsi="Times New Roman" w:cs="Times New Roman"/>
                <w:szCs w:val="28"/>
              </w:rPr>
              <w:t>2019</w:t>
            </w:r>
            <w:r w:rsidRPr="00492315">
              <w:rPr>
                <w:rFonts w:ascii="Times New Roman" w:hAnsi="Times New Roman" w:cs="Times New Roman"/>
                <w:szCs w:val="28"/>
              </w:rPr>
              <w:t>年</w:t>
            </w:r>
            <w:r w:rsidRPr="00492315">
              <w:rPr>
                <w:rFonts w:ascii="Times New Roman" w:hAnsi="Times New Roman" w:cs="Times New Roman"/>
                <w:szCs w:val="28"/>
              </w:rPr>
              <w:t>6</w:t>
            </w:r>
            <w:r w:rsidRPr="00492315">
              <w:rPr>
                <w:rFonts w:ascii="Times New Roman" w:hAnsi="Times New Roman" w:cs="Times New Roman"/>
                <w:szCs w:val="28"/>
              </w:rPr>
              <w:t>月由宁波国际投资咨询有限公司编制完成了职业病危害预评价报告</w:t>
            </w: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2C131C" w:rsidRDefault="0082278D" w:rsidP="0082278D">
            <w:pPr>
              <w:adjustRightInd w:val="0"/>
              <w:snapToGrid w:val="0"/>
              <w:rPr>
                <w:rFonts w:ascii="Times New Roman" w:hAnsi="Times New Roman" w:cs="Times New Roman"/>
                <w:szCs w:val="28"/>
              </w:rPr>
            </w:pPr>
            <w:r w:rsidRPr="0082278D">
              <w:rPr>
                <w:rFonts w:ascii="Times New Roman" w:hAnsi="Times New Roman" w:cs="Times New Roman"/>
                <w:szCs w:val="28"/>
              </w:rPr>
              <w:t>环己酮、二甲苯、乙苯、异佛尔酮、</w:t>
            </w:r>
            <w:r w:rsidRPr="0082278D">
              <w:rPr>
                <w:rFonts w:ascii="Times New Roman" w:hAnsi="Times New Roman" w:cs="Times New Roman"/>
                <w:szCs w:val="28"/>
              </w:rPr>
              <w:t>2-</w:t>
            </w:r>
            <w:r w:rsidRPr="0082278D">
              <w:rPr>
                <w:rFonts w:ascii="Times New Roman" w:hAnsi="Times New Roman" w:cs="Times New Roman"/>
                <w:szCs w:val="28"/>
              </w:rPr>
              <w:t>丁氧基乙醇、甲醇、二氧化锡、异丙醇、</w:t>
            </w:r>
            <w:r w:rsidRPr="0082278D">
              <w:rPr>
                <w:rFonts w:ascii="Times New Roman" w:hAnsi="Times New Roman" w:cs="Times New Roman" w:hint="eastAsia"/>
                <w:szCs w:val="28"/>
              </w:rPr>
              <w:t>氯乙烯、有机氟、</w:t>
            </w:r>
            <w:r w:rsidRPr="0082278D">
              <w:rPr>
                <w:rFonts w:ascii="Times New Roman" w:hAnsi="Times New Roman" w:cs="Times New Roman"/>
                <w:szCs w:val="28"/>
              </w:rPr>
              <w:t>噪声</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结论</w:t>
            </w:r>
            <w:r w:rsidRPr="00F504B7">
              <w:rPr>
                <w:rFonts w:ascii="Times New Roman" w:hAnsi="Times New Roman" w:cs="Times New Roman"/>
                <w:b/>
                <w:szCs w:val="28"/>
              </w:rPr>
              <w:t>:</w:t>
            </w:r>
          </w:p>
          <w:p w:rsidR="003F6478" w:rsidRPr="00F504B7" w:rsidRDefault="002C131C" w:rsidP="002C131C">
            <w:pPr>
              <w:adjustRightInd w:val="0"/>
              <w:snapToGrid w:val="0"/>
              <w:ind w:firstLineChars="200" w:firstLine="420"/>
              <w:rPr>
                <w:szCs w:val="28"/>
              </w:rPr>
            </w:pPr>
            <w:r w:rsidRPr="002C131C">
              <w:rPr>
                <w:rFonts w:ascii="Times New Roman" w:hAnsi="Times New Roman" w:cs="Times New Roman" w:hint="eastAsia"/>
                <w:szCs w:val="28"/>
              </w:rPr>
              <w:t>通过</w:t>
            </w:r>
            <w:r w:rsidRPr="002C131C">
              <w:rPr>
                <w:rFonts w:ascii="Times New Roman" w:hAnsi="Times New Roman" w:cs="Times New Roman"/>
                <w:szCs w:val="28"/>
              </w:rPr>
              <w:t>工程分析结合查阅本项目职业病危害预评价报告中的类比数据可知，</w:t>
            </w:r>
            <w:bookmarkStart w:id="0" w:name="_GoBack"/>
            <w:bookmarkEnd w:id="0"/>
            <w:r w:rsidRPr="002C131C">
              <w:rPr>
                <w:rFonts w:ascii="Times New Roman" w:hAnsi="Times New Roman" w:cs="Times New Roman"/>
                <w:szCs w:val="28"/>
              </w:rPr>
              <w:t>企业如能按照本设计专篇进行设计，各作业岗位工人职业病危害因素的接触水平应能符合国家职业卫生标准要求，投产后各项职业病防护措施能符合法律、法规、标准的要求</w:t>
            </w:r>
            <w:r w:rsidR="00AF2F58" w:rsidRPr="00AF2F58">
              <w:rPr>
                <w:rFonts w:ascii="Times New Roman" w:hAnsi="Times New Roman" w:cs="Times New Roman" w:hint="eastAsia"/>
                <w:szCs w:val="28"/>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一、设计依据较全面、正确、有效；</w:t>
            </w:r>
          </w:p>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二、职业病防护设施设计专篇中建设项目概述清晰，可能产生职业病危害因素的工作场所、工艺设备、原辅材料等描述较完整、准确，对施工中职业病危害进行了简要分析描述；</w:t>
            </w:r>
          </w:p>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三、建设项目产生或者可能产生的职业病危害因素的种类、来源、理化性质、毒理特征、浓度、强度、分布、接触人数及水平、潜在危害性和发生职业病的危险程度分析较全面、客观、准确；</w:t>
            </w:r>
          </w:p>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四、职业病防护设施设计、有关防控措施及其控制性能基本合理、可行；</w:t>
            </w:r>
          </w:p>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五、辅助用室及卫生设施的设计情况基本符合相关要求；</w:t>
            </w:r>
          </w:p>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六、建设单位采取的职业病防治管理措施较全面、合理、可行；</w:t>
            </w:r>
          </w:p>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七、对预评价报告中职业病危害控制措施、防治对策及建议已采纳；</w:t>
            </w:r>
          </w:p>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八、职业病防护设施投资预算满足要求；</w:t>
            </w:r>
          </w:p>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九、可能出现的职业病危害事故的预防及应急措施基本具备可行性和针对性；</w:t>
            </w:r>
          </w:p>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十、可以达到的预期效果及评价客观、正确。</w:t>
            </w:r>
          </w:p>
          <w:p w:rsidR="00A15019" w:rsidRPr="00A15019" w:rsidRDefault="00A15019" w:rsidP="009C614F">
            <w:pPr>
              <w:pStyle w:val="2"/>
              <w:adjustRightInd w:val="0"/>
              <w:snapToGrid w:val="0"/>
              <w:ind w:firstLine="420"/>
              <w:rPr>
                <w:rFonts w:ascii="Times New Roman" w:eastAsiaTheme="minorEastAsia" w:hAnsi="Times New Roman"/>
                <w:sz w:val="21"/>
                <w:szCs w:val="28"/>
              </w:rPr>
            </w:pPr>
            <w:r w:rsidRPr="00A15019">
              <w:rPr>
                <w:rFonts w:ascii="Times New Roman" w:eastAsiaTheme="minorEastAsia" w:hAnsi="Times New Roman"/>
                <w:sz w:val="21"/>
                <w:szCs w:val="28"/>
              </w:rPr>
              <w:t>十一、专家组建议</w:t>
            </w:r>
          </w:p>
          <w:p w:rsidR="00A15019" w:rsidRPr="00A15019" w:rsidRDefault="00A15019" w:rsidP="009C614F">
            <w:pPr>
              <w:ind w:firstLineChars="200" w:firstLine="420"/>
              <w:rPr>
                <w:rFonts w:ascii="Times New Roman" w:hAnsi="Times New Roman" w:cs="Times New Roman" w:hint="eastAsia"/>
                <w:szCs w:val="28"/>
              </w:rPr>
            </w:pPr>
            <w:r w:rsidRPr="00A15019">
              <w:rPr>
                <w:rFonts w:ascii="Times New Roman" w:hAnsi="Times New Roman" w:cs="Times New Roman" w:hint="eastAsia"/>
                <w:szCs w:val="28"/>
              </w:rPr>
              <w:t>1</w:t>
            </w:r>
            <w:r w:rsidRPr="00A15019">
              <w:rPr>
                <w:rFonts w:ascii="Times New Roman" w:hAnsi="Times New Roman" w:cs="Times New Roman" w:hint="eastAsia"/>
                <w:szCs w:val="28"/>
              </w:rPr>
              <w:t>、细化原辅材料主要成分的描述；</w:t>
            </w:r>
          </w:p>
          <w:p w:rsidR="00A15019" w:rsidRPr="00A15019" w:rsidRDefault="00A15019" w:rsidP="009C614F">
            <w:pPr>
              <w:ind w:firstLineChars="200" w:firstLine="420"/>
              <w:rPr>
                <w:rFonts w:ascii="Times New Roman" w:hAnsi="Times New Roman" w:cs="Times New Roman"/>
                <w:szCs w:val="28"/>
              </w:rPr>
            </w:pPr>
            <w:r w:rsidRPr="00A15019">
              <w:rPr>
                <w:rFonts w:ascii="Times New Roman" w:hAnsi="Times New Roman" w:cs="Times New Roman" w:hint="eastAsia"/>
                <w:szCs w:val="28"/>
              </w:rPr>
              <w:t>2</w:t>
            </w:r>
            <w:r w:rsidRPr="00A15019">
              <w:rPr>
                <w:rFonts w:ascii="Times New Roman" w:hAnsi="Times New Roman" w:cs="Times New Roman" w:hint="eastAsia"/>
                <w:szCs w:val="28"/>
              </w:rPr>
              <w:t>、补充妇女卫生用室的设计。</w:t>
            </w:r>
          </w:p>
          <w:p w:rsidR="00A15019" w:rsidRPr="00A15019" w:rsidRDefault="00A15019" w:rsidP="009C614F">
            <w:pPr>
              <w:ind w:firstLineChars="200" w:firstLine="420"/>
              <w:rPr>
                <w:rFonts w:ascii="Times New Roman" w:hAnsi="Times New Roman" w:cs="Times New Roman"/>
                <w:szCs w:val="28"/>
              </w:rPr>
            </w:pPr>
            <w:r w:rsidRPr="00A15019">
              <w:rPr>
                <w:rFonts w:ascii="Times New Roman" w:hAnsi="Times New Roman" w:cs="Times New Roman"/>
                <w:szCs w:val="28"/>
              </w:rPr>
              <w:t>十二、评审结论</w:t>
            </w:r>
          </w:p>
          <w:p w:rsidR="00B42FEA" w:rsidRPr="00522814" w:rsidRDefault="00A15019" w:rsidP="009C614F">
            <w:pPr>
              <w:adjustRightInd w:val="0"/>
              <w:snapToGrid w:val="0"/>
              <w:ind w:firstLineChars="200" w:firstLine="420"/>
              <w:rPr>
                <w:rFonts w:ascii="Times New Roman" w:hAnsi="Times New Roman" w:cs="Times New Roman"/>
              </w:rPr>
            </w:pPr>
            <w:r w:rsidRPr="00A15019">
              <w:rPr>
                <w:rFonts w:ascii="Times New Roman" w:hAnsi="Times New Roman" w:cs="Times New Roman"/>
                <w:szCs w:val="28"/>
              </w:rPr>
              <w:t>专家组同意修改后通过该《设计专篇》，设计单位应按照专家组建议对《设计专篇》进行修改，修改后的《设计专篇》须经专家组长签字确认。</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D39" w:rsidRDefault="00E30D39" w:rsidP="00F86064">
      <w:r>
        <w:separator/>
      </w:r>
    </w:p>
  </w:endnote>
  <w:endnote w:type="continuationSeparator" w:id="0">
    <w:p w:rsidR="00E30D39" w:rsidRDefault="00E30D3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D39" w:rsidRDefault="00E30D39" w:rsidP="00F86064">
      <w:r>
        <w:separator/>
      </w:r>
    </w:p>
  </w:footnote>
  <w:footnote w:type="continuationSeparator" w:id="0">
    <w:p w:rsidR="00E30D39" w:rsidRDefault="00E30D3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31C4A"/>
    <w:rsid w:val="00047595"/>
    <w:rsid w:val="00047D73"/>
    <w:rsid w:val="0005417D"/>
    <w:rsid w:val="0007443E"/>
    <w:rsid w:val="000A1057"/>
    <w:rsid w:val="000D3C35"/>
    <w:rsid w:val="000D427F"/>
    <w:rsid w:val="000E5DFB"/>
    <w:rsid w:val="00106046"/>
    <w:rsid w:val="0011440B"/>
    <w:rsid w:val="00120D44"/>
    <w:rsid w:val="00143215"/>
    <w:rsid w:val="0015152C"/>
    <w:rsid w:val="001A3CC7"/>
    <w:rsid w:val="001F46C9"/>
    <w:rsid w:val="00206FFC"/>
    <w:rsid w:val="00223B4B"/>
    <w:rsid w:val="00241A79"/>
    <w:rsid w:val="00257880"/>
    <w:rsid w:val="002B79F4"/>
    <w:rsid w:val="002C131C"/>
    <w:rsid w:val="002D06BB"/>
    <w:rsid w:val="002F4583"/>
    <w:rsid w:val="0031004F"/>
    <w:rsid w:val="00316860"/>
    <w:rsid w:val="003374F4"/>
    <w:rsid w:val="00367CB0"/>
    <w:rsid w:val="00386612"/>
    <w:rsid w:val="003C1514"/>
    <w:rsid w:val="003F6478"/>
    <w:rsid w:val="00420AC5"/>
    <w:rsid w:val="00436FEC"/>
    <w:rsid w:val="00467281"/>
    <w:rsid w:val="00475F0F"/>
    <w:rsid w:val="00485836"/>
    <w:rsid w:val="00492315"/>
    <w:rsid w:val="004F2C4F"/>
    <w:rsid w:val="0050551E"/>
    <w:rsid w:val="00522814"/>
    <w:rsid w:val="00522C8E"/>
    <w:rsid w:val="00541CCC"/>
    <w:rsid w:val="005429DB"/>
    <w:rsid w:val="00562E1F"/>
    <w:rsid w:val="0057738A"/>
    <w:rsid w:val="0059625D"/>
    <w:rsid w:val="005A6E60"/>
    <w:rsid w:val="005C0F27"/>
    <w:rsid w:val="005F16E6"/>
    <w:rsid w:val="00611F39"/>
    <w:rsid w:val="00613104"/>
    <w:rsid w:val="00622ADB"/>
    <w:rsid w:val="00635AFF"/>
    <w:rsid w:val="006463E8"/>
    <w:rsid w:val="00650C4D"/>
    <w:rsid w:val="00663D60"/>
    <w:rsid w:val="006A03EE"/>
    <w:rsid w:val="006B3B2C"/>
    <w:rsid w:val="006B661A"/>
    <w:rsid w:val="006B6D31"/>
    <w:rsid w:val="006F1E22"/>
    <w:rsid w:val="00701914"/>
    <w:rsid w:val="00711AB0"/>
    <w:rsid w:val="0073054C"/>
    <w:rsid w:val="00733154"/>
    <w:rsid w:val="00735CAF"/>
    <w:rsid w:val="00747DF7"/>
    <w:rsid w:val="007561E8"/>
    <w:rsid w:val="00756484"/>
    <w:rsid w:val="0076687D"/>
    <w:rsid w:val="007C7BED"/>
    <w:rsid w:val="007D1537"/>
    <w:rsid w:val="007E735E"/>
    <w:rsid w:val="007F27EE"/>
    <w:rsid w:val="007F5549"/>
    <w:rsid w:val="00817317"/>
    <w:rsid w:val="0082278D"/>
    <w:rsid w:val="00883DA3"/>
    <w:rsid w:val="008C097E"/>
    <w:rsid w:val="008C1019"/>
    <w:rsid w:val="008C1364"/>
    <w:rsid w:val="008C427F"/>
    <w:rsid w:val="00902E17"/>
    <w:rsid w:val="0096350F"/>
    <w:rsid w:val="00964EE0"/>
    <w:rsid w:val="009C00ED"/>
    <w:rsid w:val="009C614F"/>
    <w:rsid w:val="009D78F7"/>
    <w:rsid w:val="009E2FE4"/>
    <w:rsid w:val="009E5FB0"/>
    <w:rsid w:val="00A00CDD"/>
    <w:rsid w:val="00A15019"/>
    <w:rsid w:val="00A160E8"/>
    <w:rsid w:val="00A2324E"/>
    <w:rsid w:val="00A458E3"/>
    <w:rsid w:val="00A720CA"/>
    <w:rsid w:val="00A76523"/>
    <w:rsid w:val="00AB21E4"/>
    <w:rsid w:val="00AF2F58"/>
    <w:rsid w:val="00AF4A8B"/>
    <w:rsid w:val="00AF54B1"/>
    <w:rsid w:val="00AF65A2"/>
    <w:rsid w:val="00AF6871"/>
    <w:rsid w:val="00B0719F"/>
    <w:rsid w:val="00B17E07"/>
    <w:rsid w:val="00B23E9B"/>
    <w:rsid w:val="00B42FEA"/>
    <w:rsid w:val="00B66CCB"/>
    <w:rsid w:val="00B81922"/>
    <w:rsid w:val="00BC69BB"/>
    <w:rsid w:val="00BD2833"/>
    <w:rsid w:val="00BE439D"/>
    <w:rsid w:val="00BE7FD0"/>
    <w:rsid w:val="00C20A54"/>
    <w:rsid w:val="00C92CA5"/>
    <w:rsid w:val="00C94DF7"/>
    <w:rsid w:val="00CA4CD1"/>
    <w:rsid w:val="00CB0655"/>
    <w:rsid w:val="00CF2AB9"/>
    <w:rsid w:val="00CF4DCB"/>
    <w:rsid w:val="00D13930"/>
    <w:rsid w:val="00D24F9E"/>
    <w:rsid w:val="00D46BD7"/>
    <w:rsid w:val="00E16DD4"/>
    <w:rsid w:val="00E30D39"/>
    <w:rsid w:val="00E42816"/>
    <w:rsid w:val="00E63895"/>
    <w:rsid w:val="00EE17F1"/>
    <w:rsid w:val="00EE6E5D"/>
    <w:rsid w:val="00EF5B22"/>
    <w:rsid w:val="00F11002"/>
    <w:rsid w:val="00F118EB"/>
    <w:rsid w:val="00F17947"/>
    <w:rsid w:val="00F504B7"/>
    <w:rsid w:val="00F82C62"/>
    <w:rsid w:val="00F86064"/>
    <w:rsid w:val="00FE3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E10A0"/>
  <w15:docId w15:val="{4E51C60D-12A7-4023-AD1E-96E330E2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paragraph" w:styleId="2">
    <w:name w:val="Body Text Indent 2"/>
    <w:basedOn w:val="a"/>
    <w:link w:val="20"/>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0">
    <w:name w:val="正文文本缩进 2 字符"/>
    <w:basedOn w:val="a0"/>
    <w:link w:val="2"/>
    <w:rsid w:val="0059625D"/>
    <w:rPr>
      <w:rFonts w:ascii="宋体" w:eastAsia="宋体" w:hAnsi="宋体"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4810">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C54B0-DE7E-4EAB-9A65-CE82B3FD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230</Words>
  <Characters>1312</Characters>
  <Application>Microsoft Office Word</Application>
  <DocSecurity>0</DocSecurity>
  <Lines>10</Lines>
  <Paragraphs>3</Paragraphs>
  <ScaleCrop>false</ScaleCrop>
  <Company>CHINA</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licy</cp:lastModifiedBy>
  <cp:revision>86</cp:revision>
  <dcterms:created xsi:type="dcterms:W3CDTF">2023-06-21T06:47:00Z</dcterms:created>
  <dcterms:modified xsi:type="dcterms:W3CDTF">2025-01-10T08:31:00Z</dcterms:modified>
</cp:coreProperties>
</file>