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45373494" w:rsidR="00F86064" w:rsidRPr="00F504B7" w:rsidRDefault="0016667E" w:rsidP="003C6028">
            <w:pPr>
              <w:rPr>
                <w:rFonts w:ascii="Times New Roman" w:hAnsi="Times New Roman" w:cs="Times New Roman"/>
                <w:szCs w:val="28"/>
              </w:rPr>
            </w:pPr>
            <w:r w:rsidRPr="0044468C">
              <w:rPr>
                <w:szCs w:val="21"/>
              </w:rPr>
              <w:t>宁波奥克斯智能电气有限公司</w:t>
            </w:r>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150EC6E1" w:rsidR="00F86064" w:rsidRPr="00F504B7" w:rsidRDefault="0016667E" w:rsidP="00316860">
            <w:pPr>
              <w:rPr>
                <w:rFonts w:ascii="Times New Roman" w:hAnsi="Times New Roman" w:cs="Times New Roman"/>
                <w:szCs w:val="28"/>
              </w:rPr>
            </w:pPr>
            <w:r w:rsidRPr="0044468C">
              <w:rPr>
                <w:rFonts w:hint="eastAsia"/>
                <w:szCs w:val="21"/>
              </w:rPr>
              <w:t>宁波市</w:t>
            </w:r>
            <w:proofErr w:type="gramStart"/>
            <w:r w:rsidRPr="0044468C">
              <w:rPr>
                <w:rFonts w:hint="eastAsia"/>
                <w:szCs w:val="21"/>
              </w:rPr>
              <w:t>鄞</w:t>
            </w:r>
            <w:proofErr w:type="gramEnd"/>
            <w:r w:rsidRPr="0044468C">
              <w:rPr>
                <w:rFonts w:hint="eastAsia"/>
                <w:szCs w:val="21"/>
              </w:rPr>
              <w:t>州经济开发区内</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29C85E14" w:rsidR="00F86064" w:rsidRPr="00F504B7" w:rsidRDefault="0016667E" w:rsidP="00316860">
            <w:pPr>
              <w:rPr>
                <w:rFonts w:ascii="Times New Roman" w:hAnsi="Times New Roman" w:cs="Times New Roman"/>
                <w:szCs w:val="28"/>
              </w:rPr>
            </w:pPr>
            <w:proofErr w:type="gramStart"/>
            <w:r>
              <w:rPr>
                <w:rFonts w:hint="eastAsia"/>
                <w:szCs w:val="21"/>
              </w:rPr>
              <w:t>王信航</w:t>
            </w:r>
            <w:proofErr w:type="gramEnd"/>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358572F5" w:rsidR="00F86064" w:rsidRPr="00F504B7" w:rsidRDefault="0016667E" w:rsidP="003C6028">
            <w:pPr>
              <w:rPr>
                <w:rFonts w:ascii="Times New Roman" w:hAnsi="Times New Roman" w:cs="Times New Roman"/>
                <w:szCs w:val="28"/>
              </w:rPr>
            </w:pPr>
            <w:r w:rsidRPr="0044468C">
              <w:rPr>
                <w:szCs w:val="21"/>
              </w:rPr>
              <w:t>年产</w:t>
            </w:r>
            <w:r w:rsidRPr="0044468C">
              <w:rPr>
                <w:szCs w:val="21"/>
              </w:rPr>
              <w:t>800</w:t>
            </w:r>
            <w:r w:rsidRPr="0044468C">
              <w:rPr>
                <w:szCs w:val="21"/>
              </w:rPr>
              <w:t>万套智能家电生产线技改项目</w:t>
            </w:r>
            <w:r w:rsidR="00A76523" w:rsidRPr="00F504B7">
              <w:rPr>
                <w:rFonts w:ascii="Times New Roman" w:hAnsi="Times New Roman" w:cs="Times New Roman"/>
                <w:szCs w:val="28"/>
              </w:rPr>
              <w:t>职业病危害</w:t>
            </w:r>
            <w:proofErr w:type="gramStart"/>
            <w:r w:rsidR="00B0719F">
              <w:rPr>
                <w:rFonts w:ascii="Times New Roman" w:hAnsi="Times New Roman" w:cs="Times New Roman" w:hint="eastAsia"/>
                <w:szCs w:val="28"/>
              </w:rPr>
              <w:t>预</w:t>
            </w:r>
            <w:r w:rsidR="00A76523" w:rsidRPr="00F504B7">
              <w:rPr>
                <w:rFonts w:ascii="Times New Roman" w:hAnsi="Times New Roman" w:cs="Times New Roman"/>
                <w:szCs w:val="28"/>
              </w:rPr>
              <w:t>评价</w:t>
            </w:r>
            <w:proofErr w:type="gramEnd"/>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8FBCD1" w14:textId="5007B1A6" w:rsidR="0016667E" w:rsidRPr="0016667E" w:rsidRDefault="0016667E" w:rsidP="0016667E">
            <w:pPr>
              <w:ind w:firstLineChars="200" w:firstLine="420"/>
              <w:rPr>
                <w:rFonts w:ascii="Times New Roman" w:hAnsi="Times New Roman" w:cs="Times New Roman"/>
                <w:szCs w:val="28"/>
              </w:rPr>
            </w:pPr>
            <w:bookmarkStart w:id="0" w:name="OLE_LINK3"/>
            <w:r w:rsidRPr="0016667E">
              <w:rPr>
                <w:rFonts w:ascii="Times New Roman" w:hAnsi="Times New Roman" w:cs="Times New Roman"/>
                <w:szCs w:val="28"/>
              </w:rPr>
              <w:t>宁波奥克斯智能电气有限公司成立于</w:t>
            </w:r>
            <w:r w:rsidRPr="0016667E">
              <w:rPr>
                <w:rFonts w:ascii="Times New Roman" w:hAnsi="Times New Roman" w:cs="Times New Roman"/>
                <w:szCs w:val="28"/>
              </w:rPr>
              <w:t>2025</w:t>
            </w:r>
            <w:r w:rsidRPr="0016667E">
              <w:rPr>
                <w:rFonts w:ascii="Times New Roman" w:hAnsi="Times New Roman" w:cs="Times New Roman"/>
                <w:szCs w:val="28"/>
              </w:rPr>
              <w:t>年</w:t>
            </w:r>
            <w:r w:rsidRPr="0016667E">
              <w:rPr>
                <w:rFonts w:ascii="Times New Roman" w:hAnsi="Times New Roman" w:cs="Times New Roman"/>
                <w:szCs w:val="28"/>
              </w:rPr>
              <w:t>6</w:t>
            </w:r>
            <w:r w:rsidRPr="0016667E">
              <w:rPr>
                <w:rFonts w:ascii="Times New Roman" w:hAnsi="Times New Roman" w:cs="Times New Roman"/>
                <w:szCs w:val="28"/>
              </w:rPr>
              <w:t>月，位于宁波市</w:t>
            </w:r>
            <w:proofErr w:type="gramStart"/>
            <w:r w:rsidRPr="0016667E">
              <w:rPr>
                <w:rFonts w:ascii="Times New Roman" w:hAnsi="Times New Roman" w:cs="Times New Roman"/>
                <w:szCs w:val="28"/>
              </w:rPr>
              <w:t>鄞</w:t>
            </w:r>
            <w:proofErr w:type="gramEnd"/>
            <w:r w:rsidRPr="0016667E">
              <w:rPr>
                <w:rFonts w:ascii="Times New Roman" w:hAnsi="Times New Roman" w:cs="Times New Roman"/>
                <w:szCs w:val="28"/>
              </w:rPr>
              <w:t>州经济开发区</w:t>
            </w:r>
            <w:proofErr w:type="gramStart"/>
            <w:r w:rsidRPr="0016667E">
              <w:rPr>
                <w:rFonts w:ascii="Times New Roman" w:hAnsi="Times New Roman" w:cs="Times New Roman"/>
                <w:szCs w:val="28"/>
              </w:rPr>
              <w:t>瞻望路</w:t>
            </w:r>
            <w:proofErr w:type="gramEnd"/>
            <w:r w:rsidRPr="0016667E">
              <w:rPr>
                <w:rFonts w:ascii="Times New Roman" w:hAnsi="Times New Roman" w:cs="Times New Roman"/>
                <w:szCs w:val="28"/>
              </w:rPr>
              <w:t>55</w:t>
            </w:r>
            <w:r w:rsidRPr="0016667E">
              <w:rPr>
                <w:rFonts w:ascii="Times New Roman" w:hAnsi="Times New Roman" w:cs="Times New Roman"/>
                <w:szCs w:val="28"/>
              </w:rPr>
              <w:t>号，经营范围包含：机械电气设备制造；家用电器制造；制冷、空调设备制造；风机、风扇制造；通用设备制造（不含特种设备制造）；泵及真空设备制造，智能家庭消费设备制造；纸和纸板容器制造。</w:t>
            </w:r>
          </w:p>
          <w:p w14:paraId="764B463C" w14:textId="77777777" w:rsidR="0016667E" w:rsidRPr="0016667E" w:rsidRDefault="0016667E" w:rsidP="0016667E">
            <w:pPr>
              <w:ind w:firstLineChars="200" w:firstLine="420"/>
              <w:rPr>
                <w:rFonts w:ascii="Times New Roman" w:hAnsi="Times New Roman" w:cs="Times New Roman"/>
                <w:szCs w:val="28"/>
              </w:rPr>
            </w:pPr>
            <w:r w:rsidRPr="0016667E">
              <w:rPr>
                <w:rFonts w:ascii="Times New Roman" w:hAnsi="Times New Roman" w:cs="Times New Roman"/>
                <w:szCs w:val="28"/>
              </w:rPr>
              <w:t>现因发展需求，建设单位拟投资</w:t>
            </w:r>
            <w:r w:rsidRPr="0016667E">
              <w:rPr>
                <w:rFonts w:ascii="Times New Roman" w:hAnsi="Times New Roman" w:cs="Times New Roman"/>
                <w:szCs w:val="28"/>
              </w:rPr>
              <w:t>110445</w:t>
            </w:r>
            <w:r w:rsidRPr="0016667E">
              <w:rPr>
                <w:rFonts w:ascii="Times New Roman" w:hAnsi="Times New Roman" w:cs="Times New Roman"/>
                <w:szCs w:val="28"/>
              </w:rPr>
              <w:t>万元，利用位于宁波市</w:t>
            </w:r>
            <w:proofErr w:type="gramStart"/>
            <w:r w:rsidRPr="0016667E">
              <w:rPr>
                <w:rFonts w:ascii="Times New Roman" w:hAnsi="Times New Roman" w:cs="Times New Roman"/>
                <w:szCs w:val="28"/>
              </w:rPr>
              <w:t>鄞</w:t>
            </w:r>
            <w:proofErr w:type="gramEnd"/>
            <w:r w:rsidRPr="0016667E">
              <w:rPr>
                <w:rFonts w:ascii="Times New Roman" w:hAnsi="Times New Roman" w:cs="Times New Roman"/>
                <w:szCs w:val="28"/>
              </w:rPr>
              <w:t>州经济开发区</w:t>
            </w:r>
            <w:proofErr w:type="gramStart"/>
            <w:r w:rsidRPr="0016667E">
              <w:rPr>
                <w:rFonts w:ascii="Times New Roman" w:hAnsi="Times New Roman" w:cs="Times New Roman"/>
                <w:szCs w:val="28"/>
              </w:rPr>
              <w:t>瞻望路</w:t>
            </w:r>
            <w:proofErr w:type="gramEnd"/>
            <w:r w:rsidRPr="0016667E">
              <w:rPr>
                <w:rFonts w:ascii="Times New Roman" w:hAnsi="Times New Roman" w:cs="Times New Roman"/>
                <w:szCs w:val="28"/>
              </w:rPr>
              <w:t>55</w:t>
            </w:r>
            <w:r w:rsidRPr="0016667E">
              <w:rPr>
                <w:rFonts w:ascii="Times New Roman" w:hAnsi="Times New Roman" w:cs="Times New Roman"/>
                <w:szCs w:val="28"/>
              </w:rPr>
              <w:t>号空地新建厂房，实施宁波奥克斯智能电气有限公司年产</w:t>
            </w:r>
            <w:r w:rsidRPr="0016667E">
              <w:rPr>
                <w:rFonts w:ascii="Times New Roman" w:hAnsi="Times New Roman" w:cs="Times New Roman"/>
                <w:szCs w:val="28"/>
              </w:rPr>
              <w:t>800</w:t>
            </w:r>
            <w:r w:rsidRPr="0016667E">
              <w:rPr>
                <w:rFonts w:ascii="Times New Roman" w:hAnsi="Times New Roman" w:cs="Times New Roman"/>
                <w:szCs w:val="28"/>
              </w:rPr>
              <w:t>万套智能家电生产线技改项目，项目建成后可年产智能家电</w:t>
            </w:r>
            <w:r w:rsidRPr="0016667E">
              <w:rPr>
                <w:rFonts w:ascii="Times New Roman" w:hAnsi="Times New Roman" w:cs="Times New Roman"/>
                <w:szCs w:val="28"/>
              </w:rPr>
              <w:t>800</w:t>
            </w:r>
            <w:r w:rsidRPr="0016667E">
              <w:rPr>
                <w:rFonts w:ascii="Times New Roman" w:hAnsi="Times New Roman" w:cs="Times New Roman"/>
                <w:szCs w:val="28"/>
              </w:rPr>
              <w:t>万套。</w:t>
            </w:r>
          </w:p>
          <w:p w14:paraId="5B49C64C" w14:textId="538D3672" w:rsidR="00F86064" w:rsidRPr="00F504B7" w:rsidRDefault="0016667E" w:rsidP="0016667E">
            <w:pPr>
              <w:ind w:firstLineChars="200" w:firstLine="420"/>
              <w:rPr>
                <w:rFonts w:ascii="Times New Roman" w:hAnsi="Times New Roman" w:cs="Times New Roman"/>
                <w:szCs w:val="28"/>
              </w:rPr>
            </w:pPr>
            <w:r w:rsidRPr="0016667E">
              <w:rPr>
                <w:rFonts w:ascii="Times New Roman" w:hAnsi="Times New Roman" w:cs="Times New Roman"/>
                <w:szCs w:val="28"/>
              </w:rPr>
              <w:t>拟建项目于</w:t>
            </w:r>
            <w:r w:rsidRPr="0016667E">
              <w:rPr>
                <w:rFonts w:ascii="Times New Roman" w:hAnsi="Times New Roman" w:cs="Times New Roman"/>
                <w:szCs w:val="28"/>
              </w:rPr>
              <w:t>2025</w:t>
            </w:r>
            <w:r w:rsidRPr="0016667E">
              <w:rPr>
                <w:rFonts w:ascii="Times New Roman" w:hAnsi="Times New Roman" w:cs="Times New Roman"/>
                <w:szCs w:val="28"/>
              </w:rPr>
              <w:t>年</w:t>
            </w:r>
            <w:r w:rsidRPr="0016667E">
              <w:rPr>
                <w:rFonts w:ascii="Times New Roman" w:hAnsi="Times New Roman" w:cs="Times New Roman"/>
                <w:szCs w:val="28"/>
              </w:rPr>
              <w:t>7</w:t>
            </w:r>
            <w:r w:rsidRPr="0016667E">
              <w:rPr>
                <w:rFonts w:ascii="Times New Roman" w:hAnsi="Times New Roman" w:cs="Times New Roman"/>
                <w:szCs w:val="28"/>
              </w:rPr>
              <w:t>月获</w:t>
            </w:r>
            <w:proofErr w:type="gramStart"/>
            <w:r w:rsidRPr="0016667E">
              <w:rPr>
                <w:rFonts w:ascii="Times New Roman" w:hAnsi="Times New Roman" w:cs="Times New Roman"/>
                <w:szCs w:val="28"/>
              </w:rPr>
              <w:t>鄞</w:t>
            </w:r>
            <w:proofErr w:type="gramEnd"/>
            <w:r w:rsidRPr="0016667E">
              <w:rPr>
                <w:rFonts w:ascii="Times New Roman" w:hAnsi="Times New Roman" w:cs="Times New Roman"/>
                <w:szCs w:val="28"/>
              </w:rPr>
              <w:t>州区经济和信息化局的备案批件，备案文号为：</w:t>
            </w:r>
            <w:r w:rsidRPr="0016667E">
              <w:rPr>
                <w:rFonts w:ascii="Times New Roman" w:hAnsi="Times New Roman" w:cs="Times New Roman"/>
                <w:szCs w:val="28"/>
              </w:rPr>
              <w:t>2507-330212-07-02-533356</w:t>
            </w:r>
            <w:r w:rsidRPr="0016667E">
              <w:rPr>
                <w:rFonts w:ascii="Times New Roman" w:hAnsi="Times New Roman" w:cs="Times New Roman"/>
                <w:szCs w:val="28"/>
              </w:rPr>
              <w:t>。</w:t>
            </w:r>
            <w:bookmarkEnd w:id="0"/>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1627D8F1" w:rsidR="00F86064" w:rsidRPr="00F504B7" w:rsidRDefault="00D71EA2" w:rsidP="001650D2">
            <w:pPr>
              <w:adjustRightInd w:val="0"/>
              <w:snapToGrid w:val="0"/>
              <w:rPr>
                <w:rFonts w:ascii="Times New Roman" w:hAnsi="Times New Roman" w:cs="Times New Roman"/>
              </w:rPr>
            </w:pPr>
            <w:r w:rsidRPr="00D71EA2">
              <w:rPr>
                <w:rFonts w:ascii="Times New Roman" w:hAnsi="Times New Roman" w:cs="Times New Roman"/>
                <w:szCs w:val="28"/>
              </w:rPr>
              <w:t>异丙醇、乙醇胺、甲醇</w:t>
            </w:r>
            <w:r w:rsidRPr="00D71EA2">
              <w:rPr>
                <w:rFonts w:ascii="Times New Roman" w:hAnsi="Times New Roman" w:cs="Times New Roman" w:hint="eastAsia"/>
                <w:szCs w:val="28"/>
              </w:rPr>
              <w:t>、</w:t>
            </w:r>
            <w:r w:rsidRPr="00D71EA2">
              <w:rPr>
                <w:rFonts w:ascii="Times New Roman" w:hAnsi="Times New Roman" w:cs="Times New Roman"/>
                <w:szCs w:val="28"/>
              </w:rPr>
              <w:t>2-</w:t>
            </w:r>
            <w:proofErr w:type="gramStart"/>
            <w:r w:rsidRPr="00D71EA2">
              <w:rPr>
                <w:rFonts w:ascii="Times New Roman" w:hAnsi="Times New Roman" w:cs="Times New Roman"/>
                <w:szCs w:val="28"/>
              </w:rPr>
              <w:t>丁氧基</w:t>
            </w:r>
            <w:proofErr w:type="gramEnd"/>
            <w:r w:rsidRPr="00D71EA2">
              <w:rPr>
                <w:rFonts w:ascii="Times New Roman" w:hAnsi="Times New Roman" w:cs="Times New Roman"/>
                <w:szCs w:val="28"/>
              </w:rPr>
              <w:t>乙醇</w:t>
            </w:r>
            <w:r w:rsidRPr="00D71EA2">
              <w:rPr>
                <w:rFonts w:ascii="Times New Roman" w:hAnsi="Times New Roman" w:cs="Times New Roman" w:hint="eastAsia"/>
                <w:szCs w:val="28"/>
              </w:rPr>
              <w:t>、</w:t>
            </w:r>
            <w:r w:rsidRPr="00D71EA2">
              <w:rPr>
                <w:rFonts w:ascii="Times New Roman" w:hAnsi="Times New Roman" w:cs="Times New Roman"/>
                <w:szCs w:val="28"/>
              </w:rPr>
              <w:t>二氧化锡、碳酸钠、氢氧化钠</w:t>
            </w:r>
            <w:r w:rsidRPr="00D71EA2">
              <w:rPr>
                <w:rFonts w:ascii="Times New Roman" w:hAnsi="Times New Roman" w:cs="Times New Roman" w:hint="eastAsia"/>
                <w:szCs w:val="28"/>
              </w:rPr>
              <w:t>、氧化锌、氯化氢及盐酸、硫酸钡、硫化氢、氨、</w:t>
            </w:r>
            <w:r w:rsidRPr="00D71EA2">
              <w:rPr>
                <w:rFonts w:ascii="Times New Roman" w:hAnsi="Times New Roman" w:cs="Times New Roman"/>
                <w:szCs w:val="28"/>
              </w:rPr>
              <w:t>其他粉尘（</w:t>
            </w:r>
            <w:r w:rsidRPr="00D71EA2">
              <w:rPr>
                <w:rFonts w:ascii="Times New Roman" w:hAnsi="Times New Roman" w:cs="Times New Roman"/>
                <w:szCs w:val="28"/>
              </w:rPr>
              <w:t>ABS</w:t>
            </w:r>
            <w:r w:rsidRPr="00D71EA2">
              <w:rPr>
                <w:rFonts w:ascii="Times New Roman" w:hAnsi="Times New Roman" w:cs="Times New Roman"/>
                <w:szCs w:val="28"/>
              </w:rPr>
              <w:t>粉尘）、</w:t>
            </w:r>
            <w:r w:rsidRPr="00D71EA2">
              <w:rPr>
                <w:rFonts w:ascii="Times New Roman" w:hAnsi="Times New Roman" w:cs="Times New Roman" w:hint="eastAsia"/>
                <w:szCs w:val="28"/>
              </w:rPr>
              <w:t>其他粉尘（氯化铝粉尘、氯化钙粉尘、聚丙烯酰胺粉尘）、砂轮磨尘、</w:t>
            </w:r>
            <w:r w:rsidRPr="00D71EA2">
              <w:rPr>
                <w:rFonts w:ascii="Times New Roman" w:hAnsi="Times New Roman" w:cs="Times New Roman"/>
                <w:szCs w:val="28"/>
              </w:rPr>
              <w:t>噪声</w:t>
            </w:r>
            <w:r w:rsidRPr="00D71EA2">
              <w:rPr>
                <w:rFonts w:ascii="Times New Roman" w:hAnsi="Times New Roman" w:cs="Times New Roman" w:hint="eastAsia"/>
                <w:szCs w:val="28"/>
              </w:rPr>
              <w:t>、高温</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5FEA6" w14:textId="77777777" w:rsidR="006F1E22" w:rsidRPr="0016667E" w:rsidRDefault="006F1E22" w:rsidP="00704C8F">
            <w:pPr>
              <w:adjustRightInd w:val="0"/>
              <w:snapToGrid w:val="0"/>
              <w:ind w:firstLineChars="200" w:firstLine="420"/>
              <w:rPr>
                <w:rFonts w:ascii="Times New Roman" w:hAnsi="Times New Roman" w:cs="Times New Roman"/>
                <w:szCs w:val="28"/>
              </w:rPr>
            </w:pPr>
            <w:r w:rsidRPr="0016667E">
              <w:rPr>
                <w:rFonts w:ascii="Times New Roman" w:hAnsi="Times New Roman" w:cs="Times New Roman"/>
                <w:szCs w:val="28"/>
              </w:rPr>
              <w:t>评价结论</w:t>
            </w:r>
            <w:r w:rsidRPr="0016667E">
              <w:rPr>
                <w:rFonts w:ascii="Times New Roman" w:hAnsi="Times New Roman" w:cs="Times New Roman"/>
                <w:szCs w:val="28"/>
              </w:rPr>
              <w:t>:</w:t>
            </w:r>
          </w:p>
          <w:p w14:paraId="69171366" w14:textId="10F19D3A" w:rsidR="00AF2F58" w:rsidRPr="0016667E" w:rsidRDefault="0016667E" w:rsidP="00704C8F">
            <w:pPr>
              <w:snapToGrid w:val="0"/>
              <w:ind w:firstLineChars="200" w:firstLine="420"/>
              <w:rPr>
                <w:rFonts w:ascii="Times New Roman" w:hAnsi="Times New Roman" w:cs="Times New Roman"/>
                <w:szCs w:val="28"/>
              </w:rPr>
            </w:pPr>
            <w:proofErr w:type="gramStart"/>
            <w:r w:rsidRPr="0016667E">
              <w:rPr>
                <w:rFonts w:ascii="Times New Roman" w:hAnsi="Times New Roman" w:cs="Times New Roman"/>
                <w:szCs w:val="28"/>
              </w:rPr>
              <w:t>经本预评价报告</w:t>
            </w:r>
            <w:proofErr w:type="gramEnd"/>
            <w:r w:rsidRPr="0016667E">
              <w:rPr>
                <w:rFonts w:ascii="Times New Roman" w:hAnsi="Times New Roman" w:cs="Times New Roman"/>
                <w:szCs w:val="28"/>
              </w:rPr>
              <w:t>的综合分析，宁波奥克斯智能电气有限公司年产</w:t>
            </w:r>
            <w:r w:rsidRPr="0016667E">
              <w:rPr>
                <w:rFonts w:ascii="Times New Roman" w:hAnsi="Times New Roman" w:cs="Times New Roman"/>
                <w:szCs w:val="28"/>
              </w:rPr>
              <w:t>800</w:t>
            </w:r>
            <w:r w:rsidRPr="0016667E">
              <w:rPr>
                <w:rFonts w:ascii="Times New Roman" w:hAnsi="Times New Roman" w:cs="Times New Roman"/>
                <w:szCs w:val="28"/>
              </w:rPr>
              <w:t>万套智能家电生产线技改项目在采取了拟采取的职业病防治措施</w:t>
            </w:r>
            <w:proofErr w:type="gramStart"/>
            <w:r w:rsidRPr="0016667E">
              <w:rPr>
                <w:rFonts w:ascii="Times New Roman" w:hAnsi="Times New Roman" w:cs="Times New Roman"/>
                <w:szCs w:val="28"/>
              </w:rPr>
              <w:t>和本预评价报告</w:t>
            </w:r>
            <w:proofErr w:type="gramEnd"/>
            <w:r w:rsidRPr="0016667E">
              <w:rPr>
                <w:rFonts w:ascii="Times New Roman" w:hAnsi="Times New Roman" w:cs="Times New Roman"/>
                <w:szCs w:val="28"/>
              </w:rPr>
              <w:t>中提出的补充措施和建议的情况下，能够满足国家和地方对职业病防治方面法律、法规、标准的要求，该项目在职业病防治方面是可行的</w:t>
            </w:r>
            <w:r w:rsidRPr="0016667E">
              <w:rPr>
                <w:rFonts w:ascii="Times New Roman" w:hAnsi="Times New Roman" w:cs="Times New Roman" w:hint="eastAsia"/>
                <w:szCs w:val="28"/>
              </w:rPr>
              <w:t>。</w:t>
            </w:r>
          </w:p>
          <w:p w14:paraId="7375C1D6" w14:textId="0DD7BBB0" w:rsidR="0016667E" w:rsidRPr="0016667E" w:rsidRDefault="006F1E22" w:rsidP="0016667E">
            <w:pPr>
              <w:snapToGrid w:val="0"/>
              <w:ind w:firstLineChars="200" w:firstLine="420"/>
              <w:rPr>
                <w:rFonts w:ascii="Times New Roman" w:hAnsi="Times New Roman" w:cs="Times New Roman"/>
                <w:szCs w:val="28"/>
              </w:rPr>
            </w:pPr>
            <w:r w:rsidRPr="0016667E">
              <w:rPr>
                <w:rFonts w:ascii="Times New Roman" w:hAnsi="Times New Roman" w:cs="Times New Roman"/>
                <w:szCs w:val="28"/>
              </w:rPr>
              <w:t>建议：</w:t>
            </w:r>
            <w:bookmarkStart w:id="1" w:name="_Toc432237241"/>
          </w:p>
          <w:p w14:paraId="1D30DC02" w14:textId="1C895C36" w:rsidR="0016667E"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1</w:t>
            </w:r>
            <w:r w:rsidRPr="00352B56">
              <w:rPr>
                <w:rFonts w:ascii="Times New Roman" w:hAnsi="Times New Roman" w:cs="Times New Roman"/>
                <w:szCs w:val="28"/>
              </w:rPr>
              <w:t>）</w:t>
            </w:r>
            <w:r w:rsidR="0016667E" w:rsidRPr="00352B56">
              <w:rPr>
                <w:rFonts w:ascii="Times New Roman" w:hAnsi="Times New Roman" w:cs="Times New Roman"/>
                <w:szCs w:val="28"/>
              </w:rPr>
              <w:t>拟建项目在设备选型、采购过程中，优先选用先进的生产设备，包括噪声小、自动化和密闭性程度高的设备，尽量从源头上控制噪声产生的强度。</w:t>
            </w:r>
          </w:p>
          <w:p w14:paraId="7674ED19" w14:textId="70AE16EB" w:rsidR="0016667E"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2</w:t>
            </w:r>
            <w:r w:rsidRPr="00352B56">
              <w:rPr>
                <w:rFonts w:ascii="Times New Roman" w:hAnsi="Times New Roman" w:cs="Times New Roman"/>
                <w:szCs w:val="28"/>
              </w:rPr>
              <w:t>）</w:t>
            </w:r>
            <w:r w:rsidR="0016667E" w:rsidRPr="00352B56">
              <w:rPr>
                <w:rFonts w:ascii="Times New Roman" w:hAnsi="Times New Roman" w:cs="Times New Roman"/>
                <w:szCs w:val="28"/>
              </w:rPr>
              <w:t>加强对高噪声设备的维护保养，在生产工艺条件允许的情况下采取有效的隔声减振措施。</w:t>
            </w:r>
          </w:p>
          <w:p w14:paraId="7EB8D702" w14:textId="7A5D6440" w:rsidR="0016667E"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3</w:t>
            </w:r>
            <w:r w:rsidRPr="00352B56">
              <w:rPr>
                <w:rFonts w:ascii="Times New Roman" w:hAnsi="Times New Roman" w:cs="Times New Roman"/>
                <w:szCs w:val="28"/>
              </w:rPr>
              <w:t>）</w:t>
            </w:r>
            <w:r w:rsidR="0016667E" w:rsidRPr="00352B56">
              <w:rPr>
                <w:rFonts w:ascii="Times New Roman" w:hAnsi="Times New Roman" w:cs="Times New Roman"/>
                <w:szCs w:val="28"/>
              </w:rPr>
              <w:t>拟建项目在生产区域设置的局部排风罩收集粉尘、有毒有害气体时，应保证其控制风速满足《局部排风设施控制风速检测与评估技术规范》（</w:t>
            </w:r>
            <w:r w:rsidR="0016667E" w:rsidRPr="00352B56">
              <w:rPr>
                <w:rFonts w:ascii="Times New Roman" w:hAnsi="Times New Roman" w:cs="Times New Roman"/>
                <w:szCs w:val="28"/>
              </w:rPr>
              <w:t>WS/T 757-2016</w:t>
            </w:r>
            <w:r w:rsidR="0016667E" w:rsidRPr="00352B56">
              <w:rPr>
                <w:rFonts w:ascii="Times New Roman" w:hAnsi="Times New Roman" w:cs="Times New Roman"/>
                <w:szCs w:val="28"/>
              </w:rPr>
              <w:t>）的要求。</w:t>
            </w:r>
          </w:p>
          <w:p w14:paraId="49865114" w14:textId="175FD7B4"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lastRenderedPageBreak/>
              <w:t>（</w:t>
            </w:r>
            <w:r w:rsidRPr="00352B56">
              <w:rPr>
                <w:rFonts w:ascii="Times New Roman" w:hAnsi="Times New Roman" w:cs="Times New Roman"/>
                <w:szCs w:val="28"/>
              </w:rPr>
              <w:t>4</w:t>
            </w:r>
            <w:r w:rsidRPr="00352B56">
              <w:rPr>
                <w:rFonts w:ascii="Times New Roman" w:hAnsi="Times New Roman" w:cs="Times New Roman"/>
                <w:szCs w:val="28"/>
              </w:rPr>
              <w:t>）</w:t>
            </w:r>
            <w:r w:rsidRPr="00352B56">
              <w:rPr>
                <w:rFonts w:ascii="Times New Roman" w:hAnsi="Times New Roman" w:cs="Times New Roman"/>
                <w:szCs w:val="28"/>
              </w:rPr>
              <w:t>拟建项目应采取综合防噪措施，尽可能缩短作业时间，并按规范要求为噪声作业工人配置防噪声个人防护用品，必要时为高噪声岗位作业人员（高冲工、冲压工、粉碎工）加强双重听力防护，并督促工人作业时正确使用、存放护耳器。</w:t>
            </w:r>
          </w:p>
          <w:p w14:paraId="40E143A2" w14:textId="561348ED"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5</w:t>
            </w:r>
            <w:r w:rsidRPr="00352B56">
              <w:rPr>
                <w:rFonts w:ascii="Times New Roman" w:hAnsi="Times New Roman" w:cs="Times New Roman"/>
                <w:szCs w:val="28"/>
              </w:rPr>
              <w:t>）</w:t>
            </w:r>
            <w:r w:rsidRPr="00352B56">
              <w:rPr>
                <w:rFonts w:ascii="Times New Roman" w:hAnsi="Times New Roman" w:cs="Times New Roman"/>
                <w:szCs w:val="28"/>
              </w:rPr>
              <w:t>项目运行后应加强个人使用的职业病防护用品使用的有效监督管理，对各种个人防护用品要有专人管理和发放，定期维护、更换；加强职业卫生方面的教育和培训，使操作者充分了解使用个人使用的职业病防护用品的目的和意义，提高职工的自我保护意识。</w:t>
            </w:r>
          </w:p>
          <w:p w14:paraId="1CEC6FC0" w14:textId="3B051D03"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6</w:t>
            </w:r>
            <w:r w:rsidRPr="00352B56">
              <w:rPr>
                <w:rFonts w:ascii="Times New Roman" w:hAnsi="Times New Roman" w:cs="Times New Roman"/>
                <w:szCs w:val="28"/>
              </w:rPr>
              <w:t>）</w:t>
            </w:r>
            <w:r w:rsidRPr="00352B56">
              <w:rPr>
                <w:rFonts w:ascii="Times New Roman" w:hAnsi="Times New Roman" w:cs="Times New Roman"/>
                <w:szCs w:val="28"/>
              </w:rPr>
              <w:t>落实个人使用的职业病防护用品的发放制度、使用说明以及监督管理制度；根据其使用、保存环境和</w:t>
            </w:r>
            <w:proofErr w:type="gramStart"/>
            <w:r w:rsidRPr="00352B56">
              <w:rPr>
                <w:rFonts w:ascii="Times New Roman" w:hAnsi="Times New Roman" w:cs="Times New Roman"/>
                <w:szCs w:val="28"/>
              </w:rPr>
              <w:t>质保</w:t>
            </w:r>
            <w:proofErr w:type="gramEnd"/>
            <w:r w:rsidRPr="00352B56">
              <w:rPr>
                <w:rFonts w:ascii="Times New Roman" w:hAnsi="Times New Roman" w:cs="Times New Roman"/>
                <w:szCs w:val="28"/>
              </w:rPr>
              <w:t>要求制定发放频次或更换周期。</w:t>
            </w:r>
          </w:p>
          <w:p w14:paraId="424C1306" w14:textId="77777777"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按照《工作场所职业病危害警示标识》（</w:t>
            </w:r>
            <w:r w:rsidRPr="00352B56">
              <w:rPr>
                <w:rFonts w:ascii="Times New Roman" w:hAnsi="Times New Roman" w:cs="Times New Roman"/>
                <w:szCs w:val="28"/>
              </w:rPr>
              <w:t>GBZ 158-2003</w:t>
            </w:r>
            <w:r w:rsidRPr="00352B56">
              <w:rPr>
                <w:rFonts w:ascii="Times New Roman" w:hAnsi="Times New Roman" w:cs="Times New Roman"/>
                <w:szCs w:val="28"/>
              </w:rPr>
              <w:t>）及</w:t>
            </w:r>
            <w:r w:rsidRPr="00352B56">
              <w:rPr>
                <w:rFonts w:ascii="Times New Roman" w:hAnsi="Times New Roman" w:cs="Times New Roman"/>
                <w:szCs w:val="28"/>
              </w:rPr>
              <w:t>“</w:t>
            </w:r>
            <w:r w:rsidRPr="00352B56">
              <w:rPr>
                <w:rFonts w:ascii="Times New Roman" w:hAnsi="Times New Roman" w:cs="Times New Roman"/>
                <w:szCs w:val="28"/>
              </w:rPr>
              <w:t>安监总厅安健〔</w:t>
            </w:r>
            <w:r w:rsidRPr="00352B56">
              <w:rPr>
                <w:rFonts w:ascii="Times New Roman" w:hAnsi="Times New Roman" w:cs="Times New Roman"/>
                <w:szCs w:val="28"/>
              </w:rPr>
              <w:t>2014</w:t>
            </w:r>
            <w:r w:rsidRPr="00352B56">
              <w:rPr>
                <w:rFonts w:ascii="Times New Roman" w:hAnsi="Times New Roman" w:cs="Times New Roman"/>
                <w:szCs w:val="28"/>
              </w:rPr>
              <w:t>〕</w:t>
            </w:r>
            <w:r w:rsidRPr="00352B56">
              <w:rPr>
                <w:rFonts w:ascii="Times New Roman" w:hAnsi="Times New Roman" w:cs="Times New Roman"/>
                <w:szCs w:val="28"/>
              </w:rPr>
              <w:t>111</w:t>
            </w:r>
            <w:r w:rsidRPr="00352B56">
              <w:rPr>
                <w:rFonts w:ascii="Times New Roman" w:hAnsi="Times New Roman" w:cs="Times New Roman"/>
                <w:szCs w:val="28"/>
              </w:rPr>
              <w:t>号</w:t>
            </w:r>
            <w:r w:rsidRPr="00352B56">
              <w:rPr>
                <w:rFonts w:ascii="Times New Roman" w:hAnsi="Times New Roman" w:cs="Times New Roman"/>
                <w:szCs w:val="28"/>
              </w:rPr>
              <w:t>”</w:t>
            </w:r>
            <w:r w:rsidRPr="00352B56">
              <w:rPr>
                <w:rFonts w:ascii="Times New Roman" w:hAnsi="Times New Roman" w:cs="Times New Roman"/>
                <w:szCs w:val="28"/>
              </w:rPr>
              <w:t>文的要求，建设单位应在各生产车间等醒目位置规范设置相应的职业病危害警示标识及告知卡。</w:t>
            </w:r>
          </w:p>
          <w:p w14:paraId="7B82B1F4" w14:textId="03DFD60C"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7</w:t>
            </w:r>
            <w:r w:rsidRPr="00352B56">
              <w:rPr>
                <w:rFonts w:ascii="Times New Roman" w:hAnsi="Times New Roman" w:cs="Times New Roman"/>
                <w:szCs w:val="28"/>
              </w:rPr>
              <w:t>）</w:t>
            </w:r>
            <w:r w:rsidRPr="00352B56">
              <w:rPr>
                <w:rFonts w:ascii="Times New Roman" w:hAnsi="Times New Roman" w:cs="Times New Roman"/>
                <w:szCs w:val="28"/>
              </w:rPr>
              <w:t>按照《工作场所职业卫生管理规定》要求制定相关岗位操作规程、规章制度。</w:t>
            </w:r>
          </w:p>
          <w:p w14:paraId="5FF1E99B" w14:textId="09B7E70F"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8</w:t>
            </w:r>
            <w:r w:rsidRPr="00352B56">
              <w:rPr>
                <w:rFonts w:ascii="Times New Roman" w:hAnsi="Times New Roman" w:cs="Times New Roman"/>
                <w:szCs w:val="28"/>
              </w:rPr>
              <w:t>）</w:t>
            </w:r>
            <w:r w:rsidRPr="00352B56">
              <w:rPr>
                <w:rFonts w:ascii="Times New Roman" w:hAnsi="Times New Roman" w:cs="Times New Roman"/>
                <w:szCs w:val="28"/>
              </w:rPr>
              <w:t>建设单位在今后的日常运行过程中，应加强职业卫生日常管理，做好相关的职业卫生知识培训。</w:t>
            </w:r>
          </w:p>
          <w:p w14:paraId="5E9BC4D6" w14:textId="68261702"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9</w:t>
            </w:r>
            <w:r w:rsidRPr="00352B56">
              <w:rPr>
                <w:rFonts w:ascii="Times New Roman" w:hAnsi="Times New Roman" w:cs="Times New Roman"/>
                <w:szCs w:val="28"/>
              </w:rPr>
              <w:t>）</w:t>
            </w:r>
            <w:r w:rsidRPr="00352B56">
              <w:rPr>
                <w:rFonts w:ascii="Times New Roman" w:hAnsi="Times New Roman" w:cs="Times New Roman"/>
                <w:szCs w:val="28"/>
              </w:rPr>
              <w:t>与劳动者签订劳动合同时，依法对可能接触的职业病危害因素和可能产生的健康损害的作业岗位或场所等情况进行职业病危害告知。</w:t>
            </w:r>
          </w:p>
          <w:p w14:paraId="18DB244E" w14:textId="0EE4C449"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10</w:t>
            </w:r>
            <w:r w:rsidRPr="00352B56">
              <w:rPr>
                <w:rFonts w:ascii="Times New Roman" w:hAnsi="Times New Roman" w:cs="Times New Roman"/>
                <w:szCs w:val="28"/>
              </w:rPr>
              <w:t>）</w:t>
            </w:r>
            <w:r w:rsidRPr="00352B56">
              <w:rPr>
                <w:rFonts w:ascii="Times New Roman" w:hAnsi="Times New Roman" w:cs="Times New Roman"/>
                <w:szCs w:val="28"/>
              </w:rPr>
              <w:t>对于委外的专业作业，建设单位在与委托机构签订合同时，应提出职业卫生管理方面和职业病防护方面的要求，要求作业工人严格按照相关操作规程进行操作，并进行监督。</w:t>
            </w:r>
          </w:p>
          <w:p w14:paraId="2A0C80A8" w14:textId="02FDFAEF"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11</w:t>
            </w:r>
            <w:r w:rsidRPr="00352B56">
              <w:rPr>
                <w:rFonts w:ascii="Times New Roman" w:hAnsi="Times New Roman" w:cs="Times New Roman"/>
                <w:szCs w:val="28"/>
              </w:rPr>
              <w:t>）</w:t>
            </w:r>
            <w:r w:rsidRPr="00352B56">
              <w:rPr>
                <w:rFonts w:ascii="Times New Roman" w:hAnsi="Times New Roman" w:cs="Times New Roman"/>
                <w:szCs w:val="28"/>
              </w:rPr>
              <w:t>建设单位应在厂区设置公告栏，将拟建项目相关岗位操作规程、规章制度、应急救援措施、职业病危害因素检测结果等内容进行公布。</w:t>
            </w:r>
          </w:p>
          <w:p w14:paraId="2EDC411F" w14:textId="6FC0F350" w:rsidR="0016667E" w:rsidRDefault="00352B56" w:rsidP="00352B56">
            <w:pPr>
              <w:rPr>
                <w:rFonts w:ascii="Times New Roman" w:hAnsi="Times New Roman" w:cs="Times New Roman"/>
                <w:szCs w:val="28"/>
              </w:rPr>
            </w:pPr>
            <w:r w:rsidRPr="00352B56">
              <w:rPr>
                <w:rFonts w:ascii="Times New Roman" w:hAnsi="Times New Roman" w:cs="Times New Roman"/>
                <w:szCs w:val="28"/>
              </w:rPr>
              <w:t>（</w:t>
            </w:r>
            <w:r w:rsidRPr="00352B56">
              <w:rPr>
                <w:rFonts w:ascii="Times New Roman" w:hAnsi="Times New Roman" w:cs="Times New Roman"/>
                <w:szCs w:val="28"/>
              </w:rPr>
              <w:t>12</w:t>
            </w:r>
            <w:r w:rsidRPr="00352B56">
              <w:rPr>
                <w:rFonts w:ascii="Times New Roman" w:hAnsi="Times New Roman" w:cs="Times New Roman"/>
                <w:szCs w:val="28"/>
              </w:rPr>
              <w:t>）</w:t>
            </w:r>
            <w:r w:rsidRPr="00352B56">
              <w:rPr>
                <w:rFonts w:ascii="Times New Roman" w:hAnsi="Times New Roman" w:cs="Times New Roman"/>
                <w:szCs w:val="28"/>
              </w:rPr>
              <w:t>根据《国家安全监管总局办公厅关于印发职业卫生档案管理规范的通知》（安</w:t>
            </w:r>
            <w:proofErr w:type="gramStart"/>
            <w:r w:rsidRPr="00352B56">
              <w:rPr>
                <w:rFonts w:ascii="Times New Roman" w:hAnsi="Times New Roman" w:cs="Times New Roman"/>
                <w:szCs w:val="28"/>
              </w:rPr>
              <w:t>监总厅安</w:t>
            </w:r>
            <w:proofErr w:type="gramEnd"/>
            <w:r w:rsidRPr="00352B56">
              <w:rPr>
                <w:rFonts w:ascii="Times New Roman" w:hAnsi="Times New Roman" w:cs="Times New Roman"/>
                <w:szCs w:val="28"/>
              </w:rPr>
              <w:t>健〔</w:t>
            </w:r>
            <w:r w:rsidRPr="00352B56">
              <w:rPr>
                <w:rFonts w:ascii="Times New Roman" w:hAnsi="Times New Roman" w:cs="Times New Roman"/>
                <w:szCs w:val="28"/>
              </w:rPr>
              <w:t>2013</w:t>
            </w:r>
            <w:r w:rsidRPr="00352B56">
              <w:rPr>
                <w:rFonts w:ascii="Times New Roman" w:hAnsi="Times New Roman" w:cs="Times New Roman"/>
                <w:szCs w:val="28"/>
              </w:rPr>
              <w:t>〕</w:t>
            </w:r>
            <w:r w:rsidRPr="00352B56">
              <w:rPr>
                <w:rFonts w:ascii="Times New Roman" w:hAnsi="Times New Roman" w:cs="Times New Roman"/>
                <w:szCs w:val="28"/>
              </w:rPr>
              <w:t>171</w:t>
            </w:r>
            <w:r w:rsidRPr="00352B56">
              <w:rPr>
                <w:rFonts w:ascii="Times New Roman" w:hAnsi="Times New Roman" w:cs="Times New Roman"/>
                <w:szCs w:val="28"/>
              </w:rPr>
              <w:t>号）的要求，结合拟建项目实际情况，完善本单位职业卫生档案内容。</w:t>
            </w:r>
          </w:p>
          <w:p w14:paraId="24E56EE5" w14:textId="7950F617"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Pr>
                <w:rFonts w:ascii="Times New Roman" w:hAnsi="Times New Roman" w:cs="Times New Roman" w:hint="eastAsia"/>
                <w:szCs w:val="28"/>
              </w:rPr>
              <w:t>13</w:t>
            </w:r>
            <w:r w:rsidRPr="00352B56">
              <w:rPr>
                <w:rFonts w:ascii="Times New Roman" w:hAnsi="Times New Roman" w:cs="Times New Roman"/>
                <w:szCs w:val="28"/>
              </w:rPr>
              <w:t>）初步设计时，建设单位应依据《建设项目职业病防护设施</w:t>
            </w:r>
            <w:r w:rsidRPr="00352B56">
              <w:rPr>
                <w:rFonts w:ascii="Times New Roman" w:hAnsi="Times New Roman" w:cs="Times New Roman"/>
                <w:szCs w:val="28"/>
              </w:rPr>
              <w:t>“</w:t>
            </w:r>
            <w:r w:rsidRPr="00352B56">
              <w:rPr>
                <w:rFonts w:ascii="Times New Roman" w:hAnsi="Times New Roman" w:cs="Times New Roman"/>
                <w:szCs w:val="28"/>
              </w:rPr>
              <w:t>三同时</w:t>
            </w:r>
            <w:r w:rsidRPr="00352B56">
              <w:rPr>
                <w:rFonts w:ascii="Times New Roman" w:hAnsi="Times New Roman" w:cs="Times New Roman"/>
                <w:szCs w:val="28"/>
              </w:rPr>
              <w:t>”</w:t>
            </w:r>
            <w:r w:rsidRPr="00352B56">
              <w:rPr>
                <w:rFonts w:ascii="Times New Roman" w:hAnsi="Times New Roman" w:cs="Times New Roman"/>
                <w:szCs w:val="28"/>
              </w:rPr>
              <w:t>监督管理办法》的要求，编制建设项目职业病防护设施设计专篇。</w:t>
            </w:r>
          </w:p>
          <w:p w14:paraId="10DC174B" w14:textId="339FC650" w:rsidR="00352B56" w:rsidRPr="00352B56" w:rsidRDefault="00352B56" w:rsidP="00352B56">
            <w:pPr>
              <w:rPr>
                <w:rFonts w:ascii="Times New Roman" w:hAnsi="Times New Roman" w:cs="Times New Roman"/>
                <w:szCs w:val="28"/>
              </w:rPr>
            </w:pPr>
            <w:r w:rsidRPr="00352B56">
              <w:rPr>
                <w:rFonts w:ascii="Times New Roman" w:hAnsi="Times New Roman" w:cs="Times New Roman"/>
                <w:szCs w:val="28"/>
              </w:rPr>
              <w:t>（</w:t>
            </w:r>
            <w:r>
              <w:rPr>
                <w:rFonts w:ascii="Times New Roman" w:hAnsi="Times New Roman" w:cs="Times New Roman" w:hint="eastAsia"/>
                <w:szCs w:val="28"/>
              </w:rPr>
              <w:t>14</w:t>
            </w:r>
            <w:r w:rsidRPr="00352B56">
              <w:rPr>
                <w:rFonts w:ascii="Times New Roman" w:hAnsi="Times New Roman" w:cs="Times New Roman"/>
                <w:szCs w:val="28"/>
              </w:rPr>
              <w:t>）建设施工期，建设单位应要求施工单位按照《中华人民共和国职业病防治法》的要求，开展各项职业病防治工作。</w:t>
            </w:r>
          </w:p>
          <w:p w14:paraId="7C77C7FF" w14:textId="610DDDCC" w:rsidR="00352B56" w:rsidRPr="0016667E" w:rsidRDefault="00352B56" w:rsidP="00352B56">
            <w:pPr>
              <w:rPr>
                <w:rFonts w:ascii="Times New Roman" w:hAnsi="Times New Roman" w:cs="Times New Roman" w:hint="eastAsia"/>
                <w:szCs w:val="28"/>
              </w:rPr>
            </w:pPr>
            <w:r w:rsidRPr="00352B56">
              <w:rPr>
                <w:rFonts w:ascii="Times New Roman" w:hAnsi="Times New Roman" w:cs="Times New Roman"/>
                <w:szCs w:val="28"/>
              </w:rPr>
              <w:t>（</w:t>
            </w:r>
            <w:r>
              <w:rPr>
                <w:rFonts w:ascii="Times New Roman" w:hAnsi="Times New Roman" w:cs="Times New Roman" w:hint="eastAsia"/>
                <w:szCs w:val="28"/>
              </w:rPr>
              <w:t>15</w:t>
            </w:r>
            <w:r w:rsidRPr="00352B56">
              <w:rPr>
                <w:rFonts w:ascii="Times New Roman" w:hAnsi="Times New Roman" w:cs="Times New Roman"/>
                <w:szCs w:val="28"/>
              </w:rPr>
              <w:t>）在竣工验收前，建设单位应进行该项目的职业病危害控制效果评价。</w:t>
            </w:r>
          </w:p>
          <w:bookmarkEnd w:id="1"/>
          <w:p w14:paraId="2BC8DE25" w14:textId="4A2523B5" w:rsidR="001C5AAC" w:rsidRPr="0016667E" w:rsidRDefault="001C5AAC" w:rsidP="00830BC9">
            <w:pPr>
              <w:adjustRightInd w:val="0"/>
              <w:snapToGrid w:val="0"/>
              <w:ind w:firstLineChars="200" w:firstLine="420"/>
              <w:rPr>
                <w:rFonts w:ascii="Times New Roman" w:hAnsi="Times New Roman" w:cs="Times New Roman"/>
                <w:szCs w:val="28"/>
              </w:rPr>
            </w:pPr>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52E14B9D" w14:textId="77777777" w:rsidTr="001D1E3E">
        <w:trPr>
          <w:trHeight w:val="684"/>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B9742"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一、《预评价报告》目的明确、依据充分、程序规范、内容基本齐全，符合《职业病防治法》及相关法律、法规和技术标准的要求；</w:t>
            </w:r>
          </w:p>
          <w:p w14:paraId="0C066FD5"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二、《预评价报告》对该建设项目的职业病危害因素及对劳动者健康危害程度的分析和评价较全面、客观、准确；</w:t>
            </w:r>
          </w:p>
          <w:p w14:paraId="6DFD0256"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三、《预评价报告》对建设项目拟设置的职业病防护设施</w:t>
            </w:r>
            <w:r w:rsidRPr="001D1E3E">
              <w:rPr>
                <w:rFonts w:ascii="Times New Roman" w:hAnsi="Times New Roman" w:cs="Times New Roman" w:hint="eastAsia"/>
                <w:szCs w:val="28"/>
              </w:rPr>
              <w:t>、放射防护措施</w:t>
            </w:r>
            <w:r w:rsidRPr="001D1E3E">
              <w:rPr>
                <w:rFonts w:ascii="Times New Roman" w:hAnsi="Times New Roman" w:cs="Times New Roman"/>
                <w:szCs w:val="28"/>
              </w:rPr>
              <w:t>和个体防护用品分析与评价基本正确；</w:t>
            </w:r>
          </w:p>
          <w:p w14:paraId="1E4F93C8"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四、《预评价报告》对建设单位拟设置的职业卫生</w:t>
            </w:r>
            <w:r w:rsidRPr="001D1E3E">
              <w:rPr>
                <w:rFonts w:ascii="Times New Roman" w:hAnsi="Times New Roman" w:cs="Times New Roman" w:hint="eastAsia"/>
                <w:szCs w:val="28"/>
              </w:rPr>
              <w:t>（放射卫生）</w:t>
            </w:r>
            <w:r w:rsidRPr="001D1E3E">
              <w:rPr>
                <w:rFonts w:ascii="Times New Roman" w:hAnsi="Times New Roman" w:cs="Times New Roman"/>
                <w:szCs w:val="28"/>
              </w:rPr>
              <w:t>管理机构和职业卫生管理人员配置及有关制度进行了表述，提出的建议符合要求；</w:t>
            </w:r>
          </w:p>
          <w:p w14:paraId="6DE520EB"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五、《预评价报告》对该建设项目提出的职业病防护措施和建议基本合理、可行，符合相关标准、规范的要求。</w:t>
            </w:r>
          </w:p>
          <w:p w14:paraId="0A2CB93B"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t>六、《预评价报告》对该建设项目的职业病危害类型判定准确，评价结论正确。</w:t>
            </w:r>
          </w:p>
          <w:p w14:paraId="70CAC899" w14:textId="77777777" w:rsidR="001D1E3E" w:rsidRPr="001D1E3E" w:rsidRDefault="001D1E3E" w:rsidP="001D1E3E">
            <w:pPr>
              <w:tabs>
                <w:tab w:val="left" w:pos="900"/>
                <w:tab w:val="left" w:pos="1260"/>
                <w:tab w:val="left" w:pos="1440"/>
              </w:tabs>
              <w:rPr>
                <w:rFonts w:ascii="Times New Roman" w:hAnsi="Times New Roman" w:cs="Times New Roman" w:hint="eastAsia"/>
                <w:szCs w:val="28"/>
              </w:rPr>
            </w:pPr>
            <w:r w:rsidRPr="001D1E3E">
              <w:rPr>
                <w:rFonts w:ascii="Times New Roman" w:hAnsi="Times New Roman" w:cs="Times New Roman" w:hint="eastAsia"/>
                <w:szCs w:val="28"/>
              </w:rPr>
              <w:t>七</w:t>
            </w:r>
            <w:r w:rsidRPr="001D1E3E">
              <w:rPr>
                <w:rFonts w:ascii="Times New Roman" w:hAnsi="Times New Roman" w:cs="Times New Roman"/>
                <w:szCs w:val="28"/>
              </w:rPr>
              <w:t>、</w:t>
            </w:r>
            <w:r w:rsidRPr="001D1E3E">
              <w:rPr>
                <w:rFonts w:ascii="Times New Roman" w:hAnsi="Times New Roman" w:cs="Times New Roman" w:hint="eastAsia"/>
                <w:szCs w:val="28"/>
              </w:rPr>
              <w:t>专家组建议</w:t>
            </w:r>
          </w:p>
          <w:p w14:paraId="2E7E9051" w14:textId="77777777" w:rsidR="001D1E3E" w:rsidRPr="001D1E3E" w:rsidRDefault="001D1E3E" w:rsidP="001D1E3E">
            <w:pPr>
              <w:tabs>
                <w:tab w:val="left" w:pos="900"/>
                <w:tab w:val="left" w:pos="1260"/>
                <w:tab w:val="left" w:pos="1440"/>
              </w:tabs>
              <w:rPr>
                <w:rFonts w:ascii="Times New Roman" w:hAnsi="Times New Roman" w:cs="Times New Roman" w:hint="eastAsia"/>
                <w:szCs w:val="28"/>
              </w:rPr>
            </w:pPr>
            <w:r w:rsidRPr="001D1E3E">
              <w:rPr>
                <w:rFonts w:ascii="Times New Roman" w:hAnsi="Times New Roman" w:cs="Times New Roman" w:hint="eastAsia"/>
                <w:szCs w:val="28"/>
              </w:rPr>
              <w:t>1</w:t>
            </w:r>
            <w:r w:rsidRPr="001D1E3E">
              <w:rPr>
                <w:rFonts w:ascii="Times New Roman" w:hAnsi="Times New Roman" w:cs="Times New Roman" w:hint="eastAsia"/>
                <w:szCs w:val="28"/>
              </w:rPr>
              <w:t>、补充表面处理车间调漆、上漆、手工补漆及调漆间通风排</w:t>
            </w:r>
            <w:proofErr w:type="gramStart"/>
            <w:r w:rsidRPr="001D1E3E">
              <w:rPr>
                <w:rFonts w:ascii="Times New Roman" w:hAnsi="Times New Roman" w:cs="Times New Roman" w:hint="eastAsia"/>
                <w:szCs w:val="28"/>
              </w:rPr>
              <w:t>毐</w:t>
            </w:r>
            <w:proofErr w:type="gramEnd"/>
            <w:r w:rsidRPr="001D1E3E">
              <w:rPr>
                <w:rFonts w:ascii="Times New Roman" w:hAnsi="Times New Roman" w:cs="Times New Roman" w:hint="eastAsia"/>
                <w:szCs w:val="28"/>
              </w:rPr>
              <w:t>设施的描述与分析，提出补充建议；</w:t>
            </w:r>
          </w:p>
          <w:p w14:paraId="48733B48"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hint="eastAsia"/>
                <w:szCs w:val="28"/>
              </w:rPr>
              <w:t>2</w:t>
            </w:r>
            <w:r w:rsidRPr="001D1E3E">
              <w:rPr>
                <w:rFonts w:ascii="Times New Roman" w:hAnsi="Times New Roman" w:cs="Times New Roman" w:hint="eastAsia"/>
                <w:szCs w:val="28"/>
              </w:rPr>
              <w:t>、补充化学品仓库拟采取的防渗漏、应急</w:t>
            </w:r>
            <w:proofErr w:type="gramStart"/>
            <w:r w:rsidRPr="001D1E3E">
              <w:rPr>
                <w:rFonts w:ascii="Times New Roman" w:hAnsi="Times New Roman" w:cs="Times New Roman" w:hint="eastAsia"/>
                <w:szCs w:val="28"/>
              </w:rPr>
              <w:t>泄险设施</w:t>
            </w:r>
            <w:proofErr w:type="gramEnd"/>
            <w:r w:rsidRPr="001D1E3E">
              <w:rPr>
                <w:rFonts w:ascii="Times New Roman" w:hAnsi="Times New Roman" w:cs="Times New Roman" w:hint="eastAsia"/>
                <w:szCs w:val="28"/>
              </w:rPr>
              <w:t>的描述与分析。</w:t>
            </w:r>
          </w:p>
          <w:p w14:paraId="07B61A6B" w14:textId="77777777" w:rsidR="001D1E3E"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hint="eastAsia"/>
                <w:szCs w:val="28"/>
              </w:rPr>
              <w:t>八、</w:t>
            </w:r>
            <w:r w:rsidRPr="001D1E3E">
              <w:rPr>
                <w:rFonts w:ascii="Times New Roman" w:hAnsi="Times New Roman" w:cs="Times New Roman"/>
                <w:szCs w:val="28"/>
              </w:rPr>
              <w:t>评审结论</w:t>
            </w:r>
          </w:p>
          <w:p w14:paraId="060D9A33" w14:textId="5065903C" w:rsidR="00B42FEA" w:rsidRPr="001D1E3E" w:rsidRDefault="001D1E3E" w:rsidP="001D1E3E">
            <w:pPr>
              <w:tabs>
                <w:tab w:val="left" w:pos="900"/>
                <w:tab w:val="left" w:pos="1260"/>
                <w:tab w:val="left" w:pos="1440"/>
              </w:tabs>
              <w:rPr>
                <w:rFonts w:ascii="Times New Roman" w:hAnsi="Times New Roman" w:cs="Times New Roman"/>
                <w:szCs w:val="28"/>
              </w:rPr>
            </w:pPr>
            <w:r w:rsidRPr="001D1E3E">
              <w:rPr>
                <w:rFonts w:ascii="Times New Roman" w:hAnsi="Times New Roman" w:cs="Times New Roman"/>
                <w:szCs w:val="28"/>
              </w:rPr>
              <w:lastRenderedPageBreak/>
              <w:t>专家组同意修改后通过该《</w:t>
            </w:r>
            <w:r w:rsidRPr="001D1E3E">
              <w:rPr>
                <w:rFonts w:ascii="Times New Roman" w:hAnsi="Times New Roman" w:cs="Times New Roman" w:hint="eastAsia"/>
                <w:szCs w:val="28"/>
              </w:rPr>
              <w:t>预</w:t>
            </w:r>
            <w:r w:rsidRPr="001D1E3E">
              <w:rPr>
                <w:rFonts w:ascii="Times New Roman" w:hAnsi="Times New Roman" w:cs="Times New Roman"/>
                <w:szCs w:val="28"/>
              </w:rPr>
              <w:t>评价报告》，</w:t>
            </w:r>
            <w:r w:rsidRPr="001D1E3E">
              <w:rPr>
                <w:rFonts w:ascii="Times New Roman" w:hAnsi="Times New Roman" w:cs="Times New Roman" w:hint="eastAsia"/>
                <w:szCs w:val="28"/>
              </w:rPr>
              <w:t>评价单位应根据专家组建议对</w:t>
            </w:r>
            <w:r w:rsidRPr="001D1E3E">
              <w:rPr>
                <w:rFonts w:ascii="Times New Roman" w:hAnsi="Times New Roman" w:cs="Times New Roman"/>
                <w:szCs w:val="28"/>
              </w:rPr>
              <w:t>《</w:t>
            </w:r>
            <w:r w:rsidRPr="001D1E3E">
              <w:rPr>
                <w:rFonts w:ascii="Times New Roman" w:hAnsi="Times New Roman" w:cs="Times New Roman" w:hint="eastAsia"/>
                <w:szCs w:val="28"/>
              </w:rPr>
              <w:t>预</w:t>
            </w:r>
            <w:r w:rsidRPr="001D1E3E">
              <w:rPr>
                <w:rFonts w:ascii="Times New Roman" w:hAnsi="Times New Roman" w:cs="Times New Roman"/>
                <w:szCs w:val="28"/>
              </w:rPr>
              <w:t>评价报告》</w:t>
            </w:r>
            <w:r w:rsidRPr="001D1E3E">
              <w:rPr>
                <w:rFonts w:ascii="Times New Roman" w:hAnsi="Times New Roman" w:cs="Times New Roman" w:hint="eastAsia"/>
                <w:szCs w:val="28"/>
              </w:rPr>
              <w:t>进行修改，</w:t>
            </w:r>
            <w:r w:rsidRPr="001D1E3E">
              <w:rPr>
                <w:rFonts w:ascii="Times New Roman" w:hAnsi="Times New Roman" w:cs="Times New Roman"/>
                <w:szCs w:val="28"/>
              </w:rPr>
              <w:t>修改后的《</w:t>
            </w:r>
            <w:r w:rsidRPr="001D1E3E">
              <w:rPr>
                <w:rFonts w:ascii="Times New Roman" w:hAnsi="Times New Roman" w:cs="Times New Roman" w:hint="eastAsia"/>
                <w:szCs w:val="28"/>
              </w:rPr>
              <w:t>预</w:t>
            </w:r>
            <w:r w:rsidRPr="001D1E3E">
              <w:rPr>
                <w:rFonts w:ascii="Times New Roman" w:hAnsi="Times New Roman" w:cs="Times New Roman"/>
                <w:szCs w:val="28"/>
              </w:rPr>
              <w:t>评价报告》需经专家组组长签名确认</w:t>
            </w:r>
            <w:r w:rsidRPr="001D1E3E">
              <w:rPr>
                <w:rFonts w:ascii="Times New Roman" w:hAnsi="Times New Roman" w:cs="Times New Roman" w:hint="eastAsia"/>
                <w:szCs w:val="28"/>
              </w:rPr>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9261" w14:textId="77777777" w:rsidR="000E7D2E" w:rsidRDefault="000E7D2E" w:rsidP="00F86064">
      <w:r>
        <w:separator/>
      </w:r>
    </w:p>
  </w:endnote>
  <w:endnote w:type="continuationSeparator" w:id="0">
    <w:p w14:paraId="327FBBC9" w14:textId="77777777" w:rsidR="000E7D2E" w:rsidRDefault="000E7D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D042" w14:textId="77777777" w:rsidR="000E7D2E" w:rsidRDefault="000E7D2E" w:rsidP="00F86064">
      <w:r>
        <w:separator/>
      </w:r>
    </w:p>
  </w:footnote>
  <w:footnote w:type="continuationSeparator" w:id="0">
    <w:p w14:paraId="4DC2EAD3" w14:textId="77777777" w:rsidR="000E7D2E" w:rsidRDefault="000E7D2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117CA4"/>
    <w:multiLevelType w:val="hybridMultilevel"/>
    <w:tmpl w:val="7400998C"/>
    <w:lvl w:ilvl="0" w:tplc="22F46A9C">
      <w:start w:val="1"/>
      <w:numFmt w:val="decimal"/>
      <w:lvlText w:val="（%1）"/>
      <w:lvlJc w:val="left"/>
      <w:pPr>
        <w:ind w:left="2689"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1D7F20"/>
    <w:multiLevelType w:val="hybridMultilevel"/>
    <w:tmpl w:val="DA0EC778"/>
    <w:lvl w:ilvl="0" w:tplc="2724F912">
      <w:start w:val="1"/>
      <w:numFmt w:val="decimal"/>
      <w:lvlText w:val="（%1）"/>
      <w:lvlJc w:val="left"/>
      <w:pPr>
        <w:ind w:left="1696" w:hanging="42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5"/>
  </w:num>
  <w:num w:numId="3" w16cid:durableId="2071418597">
    <w:abstractNumId w:val="0"/>
  </w:num>
  <w:num w:numId="4" w16cid:durableId="509413368">
    <w:abstractNumId w:val="4"/>
  </w:num>
  <w:num w:numId="5" w16cid:durableId="1022777566">
    <w:abstractNumId w:val="2"/>
  </w:num>
  <w:num w:numId="6" w16cid:durableId="182828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D3C35"/>
    <w:rsid w:val="000D427F"/>
    <w:rsid w:val="000E5DFB"/>
    <w:rsid w:val="000E7D2E"/>
    <w:rsid w:val="00106046"/>
    <w:rsid w:val="0011440B"/>
    <w:rsid w:val="00120D44"/>
    <w:rsid w:val="0015152C"/>
    <w:rsid w:val="001650D2"/>
    <w:rsid w:val="0016667E"/>
    <w:rsid w:val="001773E2"/>
    <w:rsid w:val="001B64F4"/>
    <w:rsid w:val="001C5AAC"/>
    <w:rsid w:val="001D1E3E"/>
    <w:rsid w:val="001F46C9"/>
    <w:rsid w:val="00206FFC"/>
    <w:rsid w:val="00227090"/>
    <w:rsid w:val="00241A79"/>
    <w:rsid w:val="00257880"/>
    <w:rsid w:val="002767DB"/>
    <w:rsid w:val="002B79F4"/>
    <w:rsid w:val="002D06BB"/>
    <w:rsid w:val="002F4583"/>
    <w:rsid w:val="0031004F"/>
    <w:rsid w:val="00316860"/>
    <w:rsid w:val="003317D0"/>
    <w:rsid w:val="003374F4"/>
    <w:rsid w:val="00352B56"/>
    <w:rsid w:val="0035749E"/>
    <w:rsid w:val="00367CB0"/>
    <w:rsid w:val="003C1514"/>
    <w:rsid w:val="003C6028"/>
    <w:rsid w:val="003F6478"/>
    <w:rsid w:val="00420AC5"/>
    <w:rsid w:val="00421085"/>
    <w:rsid w:val="00436FEC"/>
    <w:rsid w:val="0044442E"/>
    <w:rsid w:val="00467281"/>
    <w:rsid w:val="00475F0F"/>
    <w:rsid w:val="00485836"/>
    <w:rsid w:val="004B1F67"/>
    <w:rsid w:val="004F2C4F"/>
    <w:rsid w:val="0050551E"/>
    <w:rsid w:val="00522814"/>
    <w:rsid w:val="00522C8E"/>
    <w:rsid w:val="005273F7"/>
    <w:rsid w:val="005429DB"/>
    <w:rsid w:val="00562E1F"/>
    <w:rsid w:val="005762A2"/>
    <w:rsid w:val="0057738A"/>
    <w:rsid w:val="005A6E60"/>
    <w:rsid w:val="005F16E6"/>
    <w:rsid w:val="00611F39"/>
    <w:rsid w:val="00613104"/>
    <w:rsid w:val="00635AFF"/>
    <w:rsid w:val="006463E8"/>
    <w:rsid w:val="00650C4D"/>
    <w:rsid w:val="00663D60"/>
    <w:rsid w:val="00681778"/>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0132E"/>
    <w:rsid w:val="00A160E8"/>
    <w:rsid w:val="00A17BA7"/>
    <w:rsid w:val="00A2324E"/>
    <w:rsid w:val="00A37F37"/>
    <w:rsid w:val="00A458E3"/>
    <w:rsid w:val="00A64B6A"/>
    <w:rsid w:val="00A720CA"/>
    <w:rsid w:val="00A73A09"/>
    <w:rsid w:val="00A76523"/>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23EF"/>
    <w:rsid w:val="00C07867"/>
    <w:rsid w:val="00C4677C"/>
    <w:rsid w:val="00C47139"/>
    <w:rsid w:val="00C56690"/>
    <w:rsid w:val="00C92CA5"/>
    <w:rsid w:val="00C94DF7"/>
    <w:rsid w:val="00CA4CD1"/>
    <w:rsid w:val="00CB0655"/>
    <w:rsid w:val="00CB7DC5"/>
    <w:rsid w:val="00CF2AB9"/>
    <w:rsid w:val="00CF4DCB"/>
    <w:rsid w:val="00D46BD7"/>
    <w:rsid w:val="00D51893"/>
    <w:rsid w:val="00D71EA2"/>
    <w:rsid w:val="00E11A0D"/>
    <w:rsid w:val="00E15FD2"/>
    <w:rsid w:val="00E16DD4"/>
    <w:rsid w:val="00E45B80"/>
    <w:rsid w:val="00E52A86"/>
    <w:rsid w:val="00E63895"/>
    <w:rsid w:val="00E76EAA"/>
    <w:rsid w:val="00EE17F1"/>
    <w:rsid w:val="00EE6E5D"/>
    <w:rsid w:val="00EF5B22"/>
    <w:rsid w:val="00F02F15"/>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aliases w:val="列出段落,列出段落41"/>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aliases w:val="列出段落 字符,列出段落41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 w:type="paragraph" w:customStyle="1" w:styleId="CharCharChar">
    <w:name w:val=" Char Char Char"/>
    <w:basedOn w:val="a"/>
    <w:rsid w:val="0016667E"/>
    <w:rPr>
      <w:rFonts w:ascii="Times New Roman" w:eastAsia="宋体" w:hAnsi="Times New Roman" w:cs="Times New Roman"/>
      <w:szCs w:val="24"/>
    </w:rPr>
  </w:style>
  <w:style w:type="character" w:customStyle="1" w:styleId="af1">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f2"/>
    <w:qFormat/>
    <w:rsid w:val="00352B56"/>
    <w:rPr>
      <w:rFonts w:eastAsia="宋体"/>
    </w:rPr>
  </w:style>
  <w:style w:type="paragraph" w:styleId="af2">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f1"/>
    <w:qFormat/>
    <w:rsid w:val="00352B56"/>
    <w:pPr>
      <w:ind w:firstLineChars="200" w:firstLine="4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1139</Words>
  <Characters>1185</Characters>
  <Application>Microsoft Office Word</Application>
  <DocSecurity>0</DocSecurity>
  <Lines>79</Lines>
  <Paragraphs>82</Paragraphs>
  <ScaleCrop>false</ScaleCrop>
  <Company>CHINA</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107</cp:revision>
  <dcterms:created xsi:type="dcterms:W3CDTF">2023-09-06T08:46:00Z</dcterms:created>
  <dcterms:modified xsi:type="dcterms:W3CDTF">2026-04-17T06:16:00Z</dcterms:modified>
</cp:coreProperties>
</file>